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5607D" w14:textId="5F869AFE" w:rsidR="00EE3C89" w:rsidRDefault="007B0624">
      <w:pPr>
        <w:pStyle w:val="Textoindependiente"/>
        <w:spacing w:before="7"/>
        <w:rPr>
          <w:b w:val="0"/>
          <w:sz w:val="9"/>
        </w:rPr>
      </w:pPr>
      <w:r>
        <w:rPr>
          <w:noProof/>
          <w:spacing w:val="-49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24584" wp14:editId="3F168CE2">
                <wp:simplePos x="0" y="0"/>
                <wp:positionH relativeFrom="column">
                  <wp:posOffset>330200</wp:posOffset>
                </wp:positionH>
                <wp:positionV relativeFrom="paragraph">
                  <wp:posOffset>189230</wp:posOffset>
                </wp:positionV>
                <wp:extent cx="6696075" cy="236220"/>
                <wp:effectExtent l="0" t="0" r="28575" b="11430"/>
                <wp:wrapSquare wrapText="bothSides"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282DF" w14:textId="77777777" w:rsidR="00EE3C89" w:rsidRPr="008C1C89" w:rsidRDefault="0047191C">
                            <w:pPr>
                              <w:spacing w:before="16"/>
                              <w:ind w:left="650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28"/>
                                <w:lang w:val="es-EC"/>
                              </w:rPr>
                            </w:pPr>
                            <w:r w:rsidRPr="008C1C89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28"/>
                                <w:lang w:val="es-EC"/>
                              </w:rPr>
                              <w:t>PROTOCOLO DE EVALUACIÓN DE MANUSCRITOS PARA REVISORES EXTERNOS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2458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pt;margin-top:14.9pt;width:527.2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" filled="f" strokeweight=".48pt">
                <v:textbox inset="0,0,0,0">
                  <w:txbxContent>
                    <w:p w14:paraId="06C282DF" w14:textId="77777777" w:rsidR="00EE3C89" w:rsidRPr="008C1C89" w:rsidRDefault="0047191C">
                      <w:pPr>
                        <w:spacing w:before="16"/>
                        <w:ind w:left="650"/>
                        <w:rPr>
                          <w:rFonts w:ascii="Arial Narrow" w:hAnsi="Arial Narrow"/>
                          <w:b/>
                          <w:color w:val="1F497D" w:themeColor="text2"/>
                          <w:sz w:val="28"/>
                          <w:lang w:val="es-EC"/>
                        </w:rPr>
                      </w:pPr>
                      <w:r w:rsidRPr="008C1C89">
                        <w:rPr>
                          <w:rFonts w:ascii="Arial Narrow" w:hAnsi="Arial Narrow"/>
                          <w:b/>
                          <w:color w:val="1F497D" w:themeColor="text2"/>
                          <w:sz w:val="28"/>
                          <w:lang w:val="es-EC"/>
                        </w:rPr>
                        <w:t>PROTOCOLO DE EVALUACIÓN DE MANUSCRITOS PARA REVISORES EXTERNOS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B3607F" w14:textId="026B0AB6" w:rsidR="00EE3C89" w:rsidRDefault="0047191C">
      <w:pPr>
        <w:ind w:left="42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937"/>
        <w:gridCol w:w="1630"/>
        <w:gridCol w:w="1414"/>
      </w:tblGrid>
      <w:tr w:rsidR="00EE3C89" w14:paraId="4E75BDAF" w14:textId="77777777" w:rsidTr="007B0624">
        <w:trPr>
          <w:trHeight w:hRule="exact" w:val="286"/>
        </w:trPr>
        <w:tc>
          <w:tcPr>
            <w:tcW w:w="10556" w:type="dxa"/>
            <w:gridSpan w:val="4"/>
            <w:shd w:val="clear" w:color="auto" w:fill="333333"/>
          </w:tcPr>
          <w:p w14:paraId="43DB4869" w14:textId="77777777" w:rsidR="00EE3C89" w:rsidRDefault="0047191C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Datos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artículo</w:t>
            </w:r>
            <w:proofErr w:type="spellEnd"/>
          </w:p>
        </w:tc>
      </w:tr>
      <w:tr w:rsidR="00EE3C89" w14:paraId="50E16FF5" w14:textId="77777777">
        <w:trPr>
          <w:trHeight w:hRule="exact" w:val="262"/>
        </w:trPr>
        <w:tc>
          <w:tcPr>
            <w:tcW w:w="3575" w:type="dxa"/>
          </w:tcPr>
          <w:p w14:paraId="15FABEBD" w14:textId="77777777" w:rsidR="00EE3C89" w:rsidRDefault="0047191C">
            <w:pPr>
              <w:pStyle w:val="TableParagraph"/>
              <w:spacing w:line="224" w:lineRule="exact"/>
              <w:ind w:left="62" w:right="675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envío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37" w:type="dxa"/>
          </w:tcPr>
          <w:p w14:paraId="4F741C2C" w14:textId="77777777" w:rsidR="00EE3C89" w:rsidRDefault="0047191C">
            <w:pPr>
              <w:pStyle w:val="TableParagraph"/>
              <w:spacing w:line="224" w:lineRule="exact"/>
              <w:ind w:left="31" w:firstLine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devolución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044" w:type="dxa"/>
            <w:gridSpan w:val="2"/>
          </w:tcPr>
          <w:p w14:paraId="346990B6" w14:textId="77777777" w:rsidR="00EE3C89" w:rsidRDefault="0047191C" w:rsidP="00941D27">
            <w:pPr>
              <w:pStyle w:val="TableParagraph"/>
              <w:spacing w:line="250" w:lineRule="exact"/>
              <w:ind w:left="619" w:firstLine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Código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artículo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r w:rsidR="00941D27" w:rsidRPr="0007020A">
              <w:rPr>
                <w:rFonts w:ascii="Arial Narrow" w:hAnsi="Arial Narrow"/>
                <w:color w:val="FF0000"/>
              </w:rPr>
              <w:t>XXXXXX</w:t>
            </w:r>
            <w:bookmarkStart w:id="0" w:name="_GoBack"/>
            <w:bookmarkEnd w:id="0"/>
          </w:p>
        </w:tc>
      </w:tr>
      <w:tr w:rsidR="00EE3C89" w:rsidRPr="0007020A" w14:paraId="1748553D" w14:textId="77777777" w:rsidTr="007B0624">
        <w:trPr>
          <w:trHeight w:hRule="exact" w:val="838"/>
        </w:trPr>
        <w:tc>
          <w:tcPr>
            <w:tcW w:w="10556" w:type="dxa"/>
            <w:gridSpan w:val="4"/>
          </w:tcPr>
          <w:p w14:paraId="7390DBAC" w14:textId="77777777" w:rsidR="00EE3C89" w:rsidRPr="00941D27" w:rsidRDefault="0047191C">
            <w:pPr>
              <w:pStyle w:val="TableParagraph"/>
              <w:spacing w:line="271" w:lineRule="exact"/>
              <w:ind w:left="62" w:firstLine="0"/>
              <w:rPr>
                <w:rFonts w:ascii="Arial Narrow" w:hAnsi="Arial Narrow"/>
                <w:sz w:val="24"/>
                <w:lang w:val="es-ES"/>
              </w:rPr>
            </w:pPr>
            <w:r w:rsidRPr="00941D27">
              <w:rPr>
                <w:rFonts w:ascii="Arial Narrow" w:hAnsi="Arial Narrow"/>
                <w:sz w:val="24"/>
                <w:lang w:val="es-ES"/>
              </w:rPr>
              <w:t>Título del artículo a evaluar:</w:t>
            </w:r>
          </w:p>
        </w:tc>
      </w:tr>
      <w:tr w:rsidR="00EE3C89" w14:paraId="4D8F2896" w14:textId="77777777" w:rsidTr="007B0624">
        <w:trPr>
          <w:trHeight w:hRule="exact" w:val="377"/>
        </w:trPr>
        <w:tc>
          <w:tcPr>
            <w:tcW w:w="10556" w:type="dxa"/>
            <w:gridSpan w:val="4"/>
          </w:tcPr>
          <w:p w14:paraId="4CFAD376" w14:textId="1697F09B" w:rsidR="00EE3C89" w:rsidRDefault="0047191C" w:rsidP="001812C7">
            <w:pPr>
              <w:pStyle w:val="TableParagraph"/>
              <w:spacing w:line="360" w:lineRule="exact"/>
              <w:ind w:left="0" w:firstLine="0"/>
              <w:jc w:val="center"/>
              <w:rPr>
                <w:rFonts w:ascii="Arial Narrow" w:hAnsi="Arial Narrow"/>
                <w:b/>
                <w:sz w:val="32"/>
              </w:rPr>
            </w:pPr>
            <w:r w:rsidRPr="001812C7">
              <w:rPr>
                <w:rFonts w:ascii="Arial Narrow" w:hAnsi="Arial Narrow"/>
                <w:b/>
                <w:color w:val="1F497D" w:themeColor="text2"/>
                <w:sz w:val="32"/>
              </w:rPr>
              <w:t>INVESTIGACIONES</w:t>
            </w:r>
          </w:p>
        </w:tc>
      </w:tr>
      <w:tr w:rsidR="00EE3C89" w14:paraId="26635760" w14:textId="77777777" w:rsidTr="007B0624">
        <w:trPr>
          <w:trHeight w:hRule="exact" w:val="286"/>
        </w:trPr>
        <w:tc>
          <w:tcPr>
            <w:tcW w:w="10556" w:type="dxa"/>
            <w:gridSpan w:val="4"/>
            <w:shd w:val="clear" w:color="auto" w:fill="333333"/>
          </w:tcPr>
          <w:p w14:paraId="0814F0B7" w14:textId="77777777" w:rsidR="00EE3C89" w:rsidRDefault="0047191C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Elementos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para la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evaluación</w:t>
            </w:r>
            <w:proofErr w:type="spellEnd"/>
          </w:p>
        </w:tc>
      </w:tr>
      <w:tr w:rsidR="00EE3C89" w14:paraId="56073775" w14:textId="77777777">
        <w:trPr>
          <w:trHeight w:hRule="exact" w:val="1042"/>
        </w:trPr>
        <w:tc>
          <w:tcPr>
            <w:tcW w:w="3575" w:type="dxa"/>
            <w:vMerge w:val="restart"/>
          </w:tcPr>
          <w:p w14:paraId="4C1BCEDF" w14:textId="77777777" w:rsidR="00EE3C89" w:rsidRPr="00941D27" w:rsidRDefault="0047191C">
            <w:pPr>
              <w:pStyle w:val="TableParagraph"/>
              <w:ind w:left="62" w:right="675" w:firstLine="0"/>
              <w:rPr>
                <w:lang w:val="es-ES"/>
              </w:rPr>
            </w:pPr>
            <w:r w:rsidRPr="00941D27">
              <w:rPr>
                <w:color w:val="1F497D" w:themeColor="text2"/>
                <w:lang w:val="es-ES"/>
              </w:rPr>
              <w:t>01.</w:t>
            </w:r>
            <w:r w:rsidRPr="00941D27">
              <w:rPr>
                <w:color w:val="C00000"/>
                <w:lang w:val="es-ES"/>
              </w:rPr>
              <w:t xml:space="preserve"> </w:t>
            </w:r>
            <w:r w:rsidRPr="00941D27">
              <w:rPr>
                <w:lang w:val="es-ES"/>
              </w:rPr>
              <w:t>Título y resumen (claridad y estructura)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61DC2869" w14:textId="77777777"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645516C2" w14:textId="77777777">
        <w:trPr>
          <w:trHeight w:hRule="exact" w:val="218"/>
        </w:trPr>
        <w:tc>
          <w:tcPr>
            <w:tcW w:w="3575" w:type="dxa"/>
            <w:vMerge/>
          </w:tcPr>
          <w:p w14:paraId="6DE7723F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6316C68F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7BCC3689" w14:textId="77777777" w:rsidR="00EE3C89" w:rsidRDefault="0047191C">
            <w:pPr>
              <w:pStyle w:val="TableParagraph"/>
              <w:spacing w:before="1"/>
              <w:ind w:left="16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EE3C89" w14:paraId="1E34B614" w14:textId="77777777">
        <w:trPr>
          <w:trHeight w:hRule="exact" w:val="226"/>
        </w:trPr>
        <w:tc>
          <w:tcPr>
            <w:tcW w:w="3575" w:type="dxa"/>
            <w:vMerge/>
          </w:tcPr>
          <w:p w14:paraId="2F570D62" w14:textId="77777777" w:rsidR="00EE3C89" w:rsidRDefault="00EE3C89"/>
        </w:tc>
        <w:tc>
          <w:tcPr>
            <w:tcW w:w="5567" w:type="dxa"/>
            <w:gridSpan w:val="2"/>
            <w:vMerge/>
          </w:tcPr>
          <w:p w14:paraId="39A93A93" w14:textId="77777777"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14:paraId="2C38E84E" w14:textId="77777777" w:rsidR="00EE3C89" w:rsidRDefault="00EE3C89"/>
        </w:tc>
      </w:tr>
      <w:tr w:rsidR="00EE3C89" w14:paraId="586592C0" w14:textId="77777777">
        <w:trPr>
          <w:trHeight w:hRule="exact" w:val="1250"/>
        </w:trPr>
        <w:tc>
          <w:tcPr>
            <w:tcW w:w="3575" w:type="dxa"/>
            <w:vMerge w:val="restart"/>
          </w:tcPr>
          <w:p w14:paraId="6739EA84" w14:textId="77777777"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Relevancia</w:t>
            </w:r>
            <w:proofErr w:type="spellEnd"/>
            <w:r>
              <w:t xml:space="preserve"> de la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temática</w:t>
            </w:r>
            <w:proofErr w:type="spellEnd"/>
          </w:p>
          <w:p w14:paraId="33E6AE35" w14:textId="77777777"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ind w:left="391" w:hanging="329"/>
            </w:pPr>
            <w:proofErr w:type="spellStart"/>
            <w:r>
              <w:t>Originalidad</w:t>
            </w:r>
            <w:proofErr w:type="spellEnd"/>
            <w:r>
              <w:t xml:space="preserve"> del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trabajo</w:t>
            </w:r>
            <w:proofErr w:type="spellEnd"/>
          </w:p>
          <w:p w14:paraId="33B60271" w14:textId="77777777" w:rsidR="00EE3C89" w:rsidRDefault="0047191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</w:pPr>
            <w:proofErr w:type="spellStart"/>
            <w:r>
              <w:t>Revisión</w:t>
            </w:r>
            <w:proofErr w:type="spellEnd"/>
            <w:r>
              <w:t xml:space="preserve"> de la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literatura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68888510" w14:textId="77777777"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726A265E" w14:textId="77777777">
        <w:trPr>
          <w:trHeight w:hRule="exact" w:val="216"/>
        </w:trPr>
        <w:tc>
          <w:tcPr>
            <w:tcW w:w="3575" w:type="dxa"/>
            <w:vMerge/>
          </w:tcPr>
          <w:p w14:paraId="4BBBA4B8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78AAFFEE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53294C8A" w14:textId="77777777"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 w14:paraId="41BF7B71" w14:textId="77777777">
        <w:trPr>
          <w:trHeight w:hRule="exact" w:val="226"/>
        </w:trPr>
        <w:tc>
          <w:tcPr>
            <w:tcW w:w="3575" w:type="dxa"/>
            <w:vMerge/>
          </w:tcPr>
          <w:p w14:paraId="6D4ED4FD" w14:textId="77777777" w:rsidR="00EE3C89" w:rsidRDefault="00EE3C89"/>
        </w:tc>
        <w:tc>
          <w:tcPr>
            <w:tcW w:w="5567" w:type="dxa"/>
            <w:gridSpan w:val="2"/>
            <w:vMerge/>
          </w:tcPr>
          <w:p w14:paraId="044DDD08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3A253DC5" w14:textId="77777777" w:rsidR="00EE3C89" w:rsidRDefault="00EE3C89"/>
        </w:tc>
      </w:tr>
      <w:tr w:rsidR="00EE3C89" w14:paraId="156E6679" w14:textId="77777777">
        <w:trPr>
          <w:trHeight w:hRule="exact" w:val="1457"/>
        </w:trPr>
        <w:tc>
          <w:tcPr>
            <w:tcW w:w="3575" w:type="dxa"/>
            <w:vMerge w:val="restart"/>
          </w:tcPr>
          <w:p w14:paraId="69EF85D3" w14:textId="77777777"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Estructura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artículo</w:t>
            </w:r>
            <w:proofErr w:type="spellEnd"/>
          </w:p>
          <w:p w14:paraId="24EDDF73" w14:textId="77777777"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proofErr w:type="spellStart"/>
            <w:r>
              <w:t>Capacidad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argumental</w:t>
            </w:r>
            <w:proofErr w:type="spellEnd"/>
          </w:p>
          <w:p w14:paraId="54A1F28D" w14:textId="77777777" w:rsidR="00EE3C89" w:rsidRDefault="0047191C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proofErr w:type="spellStart"/>
            <w:r>
              <w:t>Redacción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63E2F8C4" w14:textId="77777777"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1890815D" w14:textId="77777777">
        <w:trPr>
          <w:trHeight w:hRule="exact" w:val="216"/>
        </w:trPr>
        <w:tc>
          <w:tcPr>
            <w:tcW w:w="3575" w:type="dxa"/>
            <w:vMerge/>
          </w:tcPr>
          <w:p w14:paraId="475DFFAE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7C269A3D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6FF802CE" w14:textId="77777777"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 w14:paraId="46FC7D34" w14:textId="77777777">
        <w:trPr>
          <w:trHeight w:hRule="exact" w:val="266"/>
        </w:trPr>
        <w:tc>
          <w:tcPr>
            <w:tcW w:w="3575" w:type="dxa"/>
            <w:vMerge/>
          </w:tcPr>
          <w:p w14:paraId="7ABF8F3E" w14:textId="77777777" w:rsidR="00EE3C89" w:rsidRDefault="00EE3C89"/>
        </w:tc>
        <w:tc>
          <w:tcPr>
            <w:tcW w:w="5567" w:type="dxa"/>
            <w:gridSpan w:val="2"/>
            <w:vMerge/>
          </w:tcPr>
          <w:p w14:paraId="21E74226" w14:textId="77777777" w:rsidR="00EE3C89" w:rsidRDefault="00EE3C89"/>
        </w:tc>
        <w:tc>
          <w:tcPr>
            <w:tcW w:w="1414" w:type="dxa"/>
            <w:tcBorders>
              <w:bottom w:val="single" w:sz="24" w:space="0" w:color="000000"/>
              <w:right w:val="single" w:sz="32" w:space="0" w:color="000000"/>
            </w:tcBorders>
          </w:tcPr>
          <w:p w14:paraId="3FE172C3" w14:textId="77777777" w:rsidR="00EE3C89" w:rsidRDefault="00EE3C89"/>
        </w:tc>
      </w:tr>
      <w:tr w:rsidR="00EE3C89" w14:paraId="15C5FE57" w14:textId="77777777">
        <w:trPr>
          <w:trHeight w:hRule="exact" w:val="1250"/>
        </w:trPr>
        <w:tc>
          <w:tcPr>
            <w:tcW w:w="3575" w:type="dxa"/>
            <w:vMerge w:val="restart"/>
          </w:tcPr>
          <w:p w14:paraId="5F5C0FFA" w14:textId="77777777" w:rsidR="00EE3C89" w:rsidRDefault="0047191C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Rigor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metodológico</w:t>
            </w:r>
            <w:proofErr w:type="spellEnd"/>
          </w:p>
          <w:p w14:paraId="69DDCCB9" w14:textId="77777777" w:rsidR="00EE3C89" w:rsidRDefault="0047191C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proofErr w:type="spellStart"/>
            <w:r>
              <w:t>Instrumentos</w:t>
            </w:r>
            <w:proofErr w:type="spellEnd"/>
            <w:r>
              <w:t xml:space="preserve"> de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investigación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7D03CC6A" w14:textId="77777777" w:rsidR="00EE3C89" w:rsidRDefault="0047191C">
            <w:pPr>
              <w:pStyle w:val="TableParagraph"/>
              <w:spacing w:before="1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37A8E6D8" w14:textId="77777777">
        <w:trPr>
          <w:trHeight w:hRule="exact" w:val="216"/>
        </w:trPr>
        <w:tc>
          <w:tcPr>
            <w:tcW w:w="3575" w:type="dxa"/>
            <w:vMerge/>
          </w:tcPr>
          <w:p w14:paraId="67BAFE95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0BC59610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361AA7EC" w14:textId="77777777"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 w14:paraId="620E61BE" w14:textId="77777777">
        <w:trPr>
          <w:trHeight w:hRule="exact" w:val="228"/>
        </w:trPr>
        <w:tc>
          <w:tcPr>
            <w:tcW w:w="3575" w:type="dxa"/>
            <w:vMerge/>
          </w:tcPr>
          <w:p w14:paraId="65ACCBB3" w14:textId="77777777" w:rsidR="00EE3C89" w:rsidRDefault="00EE3C89"/>
        </w:tc>
        <w:tc>
          <w:tcPr>
            <w:tcW w:w="5567" w:type="dxa"/>
            <w:gridSpan w:val="2"/>
            <w:vMerge/>
          </w:tcPr>
          <w:p w14:paraId="310F8D10" w14:textId="77777777"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14:paraId="3CA35C08" w14:textId="77777777" w:rsidR="00EE3C89" w:rsidRDefault="00EE3C89"/>
        </w:tc>
      </w:tr>
      <w:tr w:rsidR="00EE3C89" w14:paraId="56B0938E" w14:textId="77777777">
        <w:trPr>
          <w:trHeight w:hRule="exact" w:val="1661"/>
        </w:trPr>
        <w:tc>
          <w:tcPr>
            <w:tcW w:w="3575" w:type="dxa"/>
            <w:vMerge w:val="restart"/>
          </w:tcPr>
          <w:p w14:paraId="5CC890C3" w14:textId="77777777"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Resultados</w:t>
            </w:r>
            <w:proofErr w:type="spellEnd"/>
            <w:r>
              <w:t xml:space="preserve"> 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investigación</w:t>
            </w:r>
            <w:proofErr w:type="spellEnd"/>
          </w:p>
          <w:p w14:paraId="15666168" w14:textId="77777777"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proofErr w:type="spellStart"/>
            <w:r>
              <w:t>Avances</w:t>
            </w:r>
            <w:proofErr w:type="spellEnd"/>
          </w:p>
          <w:p w14:paraId="13B3A116" w14:textId="77777777"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67" w:lineRule="exact"/>
              <w:ind w:left="391" w:hanging="329"/>
            </w:pPr>
            <w:proofErr w:type="spellStart"/>
            <w:r>
              <w:t>Discusión</w:t>
            </w:r>
            <w:proofErr w:type="spellEnd"/>
          </w:p>
          <w:p w14:paraId="6D377559" w14:textId="77777777" w:rsidR="00EE3C89" w:rsidRDefault="0047191C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7" w:lineRule="exact"/>
            </w:pPr>
            <w:proofErr w:type="spellStart"/>
            <w:r>
              <w:t>Conclusiones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039DC58E" w14:textId="77777777" w:rsidR="00EE3C89" w:rsidRDefault="0047191C">
            <w:pPr>
              <w:pStyle w:val="TableParagraph"/>
              <w:spacing w:line="206" w:lineRule="exact"/>
              <w:ind w:left="139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</w:p>
        </w:tc>
      </w:tr>
      <w:tr w:rsidR="00EE3C89" w14:paraId="0FA538AA" w14:textId="77777777">
        <w:trPr>
          <w:trHeight w:hRule="exact" w:val="216"/>
        </w:trPr>
        <w:tc>
          <w:tcPr>
            <w:tcW w:w="3575" w:type="dxa"/>
            <w:vMerge/>
          </w:tcPr>
          <w:p w14:paraId="4F19868D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214BB281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700BCC30" w14:textId="77777777" w:rsidR="00EE3C89" w:rsidRDefault="0047191C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EE3C89" w14:paraId="12666E7A" w14:textId="77777777">
        <w:trPr>
          <w:trHeight w:hRule="exact" w:val="228"/>
        </w:trPr>
        <w:tc>
          <w:tcPr>
            <w:tcW w:w="3575" w:type="dxa"/>
            <w:vMerge/>
          </w:tcPr>
          <w:p w14:paraId="507B8289" w14:textId="77777777" w:rsidR="00EE3C89" w:rsidRDefault="00EE3C89"/>
        </w:tc>
        <w:tc>
          <w:tcPr>
            <w:tcW w:w="5567" w:type="dxa"/>
            <w:gridSpan w:val="2"/>
            <w:vMerge/>
          </w:tcPr>
          <w:p w14:paraId="2D4BA520" w14:textId="77777777"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14:paraId="4A0A90EB" w14:textId="77777777" w:rsidR="00EE3C89" w:rsidRDefault="00EE3C89"/>
        </w:tc>
      </w:tr>
      <w:tr w:rsidR="00EE3C89" w14:paraId="3E010DD6" w14:textId="77777777">
        <w:trPr>
          <w:trHeight w:hRule="exact" w:val="835"/>
        </w:trPr>
        <w:tc>
          <w:tcPr>
            <w:tcW w:w="3575" w:type="dxa"/>
            <w:vMerge w:val="restart"/>
          </w:tcPr>
          <w:p w14:paraId="7EA8EF65" w14:textId="77777777" w:rsidR="00EE3C89" w:rsidRDefault="0047191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Citaciones</w:t>
            </w:r>
            <w:proofErr w:type="spellEnd"/>
            <w:r>
              <w:t xml:space="preserve"> (</w:t>
            </w:r>
            <w:proofErr w:type="spellStart"/>
            <w:r>
              <w:t>variedad</w:t>
            </w:r>
            <w:proofErr w:type="spellEnd"/>
            <w:r>
              <w:t xml:space="preserve"> y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riqueza</w:t>
            </w:r>
            <w:proofErr w:type="spellEnd"/>
            <w:r>
              <w:t>)</w:t>
            </w:r>
          </w:p>
          <w:p w14:paraId="31F4F4EC" w14:textId="77777777" w:rsidR="00EE3C89" w:rsidRDefault="0047191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proofErr w:type="spellStart"/>
            <w:r>
              <w:t>Referencias</w:t>
            </w:r>
            <w:proofErr w:type="spellEnd"/>
          </w:p>
        </w:tc>
        <w:tc>
          <w:tcPr>
            <w:tcW w:w="6981" w:type="dxa"/>
            <w:gridSpan w:val="3"/>
            <w:tcBorders>
              <w:bottom w:val="nil"/>
            </w:tcBorders>
          </w:tcPr>
          <w:p w14:paraId="1D64C5B2" w14:textId="77777777" w:rsidR="00EE3C89" w:rsidRDefault="0047191C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EE3C89" w14:paraId="2140DF6A" w14:textId="77777777">
        <w:trPr>
          <w:trHeight w:hRule="exact" w:val="218"/>
        </w:trPr>
        <w:tc>
          <w:tcPr>
            <w:tcW w:w="3575" w:type="dxa"/>
            <w:vMerge/>
          </w:tcPr>
          <w:p w14:paraId="497CB238" w14:textId="77777777" w:rsidR="00EE3C89" w:rsidRDefault="00EE3C89"/>
        </w:tc>
        <w:tc>
          <w:tcPr>
            <w:tcW w:w="5567" w:type="dxa"/>
            <w:gridSpan w:val="2"/>
            <w:vMerge w:val="restart"/>
            <w:tcBorders>
              <w:top w:val="nil"/>
            </w:tcBorders>
          </w:tcPr>
          <w:p w14:paraId="4FCDE243" w14:textId="77777777" w:rsidR="00EE3C89" w:rsidRDefault="00EE3C89"/>
        </w:tc>
        <w:tc>
          <w:tcPr>
            <w:tcW w:w="1414" w:type="dxa"/>
            <w:tcBorders>
              <w:right w:val="single" w:sz="32" w:space="0" w:color="000000"/>
            </w:tcBorders>
          </w:tcPr>
          <w:p w14:paraId="286E0EF7" w14:textId="77777777" w:rsidR="00EE3C89" w:rsidRDefault="0047191C">
            <w:pPr>
              <w:pStyle w:val="TableParagraph"/>
              <w:spacing w:line="206" w:lineRule="exact"/>
              <w:ind w:left="165" w:firstLine="0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EE3C89" w14:paraId="5C9898A2" w14:textId="77777777">
        <w:trPr>
          <w:trHeight w:hRule="exact" w:val="226"/>
        </w:trPr>
        <w:tc>
          <w:tcPr>
            <w:tcW w:w="3575" w:type="dxa"/>
            <w:vMerge/>
          </w:tcPr>
          <w:p w14:paraId="50C7BC80" w14:textId="77777777" w:rsidR="00EE3C89" w:rsidRDefault="00EE3C89"/>
        </w:tc>
        <w:tc>
          <w:tcPr>
            <w:tcW w:w="5567" w:type="dxa"/>
            <w:gridSpan w:val="2"/>
            <w:vMerge/>
          </w:tcPr>
          <w:p w14:paraId="19974FEC" w14:textId="77777777" w:rsidR="00EE3C89" w:rsidRDefault="00EE3C89"/>
        </w:tc>
        <w:tc>
          <w:tcPr>
            <w:tcW w:w="1414" w:type="dxa"/>
            <w:tcBorders>
              <w:bottom w:val="single" w:sz="8" w:space="0" w:color="000000"/>
              <w:right w:val="single" w:sz="32" w:space="0" w:color="000000"/>
            </w:tcBorders>
          </w:tcPr>
          <w:p w14:paraId="5CE1C6E8" w14:textId="77777777" w:rsidR="00EE3C89" w:rsidRDefault="00EE3C89"/>
        </w:tc>
      </w:tr>
      <w:tr w:rsidR="00EE3C89" w14:paraId="6AF58211" w14:textId="77777777">
        <w:trPr>
          <w:trHeight w:hRule="exact" w:val="278"/>
        </w:trPr>
        <w:tc>
          <w:tcPr>
            <w:tcW w:w="3575" w:type="dxa"/>
          </w:tcPr>
          <w:p w14:paraId="65245D56" w14:textId="77777777" w:rsidR="00EE3C89" w:rsidRDefault="00EE3C89"/>
        </w:tc>
        <w:tc>
          <w:tcPr>
            <w:tcW w:w="6981" w:type="dxa"/>
            <w:gridSpan w:val="3"/>
          </w:tcPr>
          <w:p w14:paraId="3F1D87F4" w14:textId="77777777" w:rsidR="00EE3C89" w:rsidRDefault="00EE3C89"/>
        </w:tc>
      </w:tr>
    </w:tbl>
    <w:p w14:paraId="678BABA0" w14:textId="77777777" w:rsidR="00EE3C89" w:rsidRDefault="00EE3C89">
      <w:pPr>
        <w:sectPr w:rsidR="00EE3C89">
          <w:headerReference w:type="default" r:id="rId7"/>
          <w:footerReference w:type="default" r:id="rId8"/>
          <w:type w:val="continuous"/>
          <w:pgSz w:w="11910" w:h="16840"/>
          <w:pgMar w:top="1920" w:right="200" w:bottom="1040" w:left="440" w:header="171" w:footer="859" w:gutter="0"/>
          <w:cols w:space="720"/>
        </w:sectPr>
      </w:pPr>
    </w:p>
    <w:p w14:paraId="7444173A" w14:textId="77777777" w:rsidR="00EE3C89" w:rsidRDefault="00EE3C89">
      <w:pPr>
        <w:pStyle w:val="Textoindependiente"/>
        <w:spacing w:before="1"/>
        <w:rPr>
          <w:b w:val="0"/>
          <w:sz w:val="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"/>
        <w:gridCol w:w="624"/>
        <w:gridCol w:w="454"/>
        <w:gridCol w:w="57"/>
        <w:gridCol w:w="1644"/>
        <w:gridCol w:w="454"/>
        <w:gridCol w:w="57"/>
        <w:gridCol w:w="1644"/>
        <w:gridCol w:w="16"/>
        <w:gridCol w:w="438"/>
        <w:gridCol w:w="57"/>
        <w:gridCol w:w="353"/>
        <w:gridCol w:w="271"/>
        <w:gridCol w:w="403"/>
        <w:gridCol w:w="75"/>
      </w:tblGrid>
      <w:tr w:rsidR="00EE3C89" w:rsidRPr="0007020A" w14:paraId="17C8D0B0" w14:textId="77777777" w:rsidTr="00730D4F">
        <w:trPr>
          <w:trHeight w:hRule="exact" w:val="305"/>
        </w:trPr>
        <w:tc>
          <w:tcPr>
            <w:tcW w:w="3828" w:type="dxa"/>
          </w:tcPr>
          <w:p w14:paraId="733C00CE" w14:textId="77777777" w:rsidR="00EE3C89" w:rsidRDefault="0047191C">
            <w:pPr>
              <w:pStyle w:val="TableParagraph"/>
              <w:spacing w:before="19"/>
              <w:ind w:left="62" w:right="516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PUNTUACIÓN OBTENIDA</w:t>
            </w:r>
          </w:p>
        </w:tc>
        <w:tc>
          <w:tcPr>
            <w:tcW w:w="5091" w:type="dxa"/>
            <w:gridSpan w:val="9"/>
          </w:tcPr>
          <w:p w14:paraId="5FF7DF09" w14:textId="77777777" w:rsidR="00EE3C89" w:rsidRPr="00941D27" w:rsidRDefault="0047191C">
            <w:pPr>
              <w:pStyle w:val="TableParagraph"/>
              <w:spacing w:before="57"/>
              <w:ind w:left="623" w:firstLine="0"/>
              <w:rPr>
                <w:rFonts w:ascii="Arial Narrow"/>
                <w:b/>
                <w:sz w:val="18"/>
                <w:lang w:val="es-ES"/>
              </w:rPr>
            </w:pPr>
            <w:r w:rsidRPr="00941D27">
              <w:rPr>
                <w:rFonts w:ascii="Arial Narrow"/>
                <w:b/>
                <w:sz w:val="18"/>
                <w:lang w:val="es-ES"/>
              </w:rPr>
              <w:t xml:space="preserve">Del total de </w:t>
            </w:r>
            <w:r w:rsidRPr="00941D27">
              <w:rPr>
                <w:rFonts w:ascii="Arial Narrow"/>
                <w:b/>
                <w:color w:val="1F497D" w:themeColor="text2"/>
                <w:sz w:val="18"/>
                <w:lang w:val="es-ES"/>
              </w:rPr>
              <w:t>50 puntos previsibles</w:t>
            </w:r>
            <w:r w:rsidRPr="00941D27">
              <w:rPr>
                <w:rFonts w:ascii="Arial Narrow"/>
                <w:b/>
                <w:sz w:val="18"/>
                <w:lang w:val="es-ES"/>
              </w:rPr>
              <w:t>, este evaluador otorga:</w:t>
            </w:r>
          </w:p>
        </w:tc>
        <w:tc>
          <w:tcPr>
            <w:tcW w:w="848" w:type="dxa"/>
            <w:gridSpan w:val="3"/>
            <w:tcBorders>
              <w:top w:val="single" w:sz="9" w:space="0" w:color="000000"/>
              <w:bottom w:val="single" w:sz="8" w:space="0" w:color="000000"/>
            </w:tcBorders>
          </w:tcPr>
          <w:p w14:paraId="43345461" w14:textId="77777777" w:rsidR="00EE3C89" w:rsidRPr="00941D27" w:rsidRDefault="00EE3C89">
            <w:pPr>
              <w:rPr>
                <w:lang w:val="es-ES"/>
              </w:rPr>
            </w:pPr>
          </w:p>
        </w:tc>
        <w:tc>
          <w:tcPr>
            <w:tcW w:w="749" w:type="dxa"/>
            <w:gridSpan w:val="3"/>
          </w:tcPr>
          <w:p w14:paraId="4995ED99" w14:textId="77777777" w:rsidR="00EE3C89" w:rsidRPr="00941D27" w:rsidRDefault="00EE3C89">
            <w:pPr>
              <w:rPr>
                <w:lang w:val="es-ES"/>
              </w:rPr>
            </w:pPr>
          </w:p>
        </w:tc>
      </w:tr>
      <w:tr w:rsidR="00EE3C89" w:rsidRPr="0007020A" w14:paraId="39D0107D" w14:textId="77777777" w:rsidTr="00730D4F">
        <w:trPr>
          <w:trHeight w:hRule="exact" w:val="6207"/>
        </w:trPr>
        <w:tc>
          <w:tcPr>
            <w:tcW w:w="3828" w:type="dxa"/>
          </w:tcPr>
          <w:p w14:paraId="0DFABC11" w14:textId="77777777" w:rsidR="00EE3C89" w:rsidRPr="00941D27" w:rsidRDefault="0047191C">
            <w:pPr>
              <w:pStyle w:val="TableParagraph"/>
              <w:spacing w:line="249" w:lineRule="exact"/>
              <w:ind w:left="62" w:right="516" w:firstLine="0"/>
              <w:rPr>
                <w:rFonts w:ascii="Arial Narrow" w:hAnsi="Arial Narrow"/>
                <w:b/>
                <w:lang w:val="es-ES"/>
              </w:rPr>
            </w:pPr>
            <w:r w:rsidRPr="00941D27">
              <w:rPr>
                <w:rFonts w:ascii="Arial Narrow" w:hAnsi="Arial Narrow"/>
                <w:b/>
                <w:lang w:val="es-ES"/>
              </w:rPr>
              <w:t>OPINIÓN REDACTADA</w:t>
            </w:r>
          </w:p>
          <w:p w14:paraId="670DA0A1" w14:textId="77777777" w:rsidR="00EE3C89" w:rsidRPr="00941D27" w:rsidRDefault="0047191C">
            <w:pPr>
              <w:pStyle w:val="TableParagraph"/>
              <w:ind w:left="62" w:right="516" w:firstLine="0"/>
              <w:rPr>
                <w:rFonts w:ascii="Arial Narrow" w:hAnsi="Arial Narrow"/>
                <w:sz w:val="20"/>
                <w:lang w:val="es-ES"/>
              </w:rPr>
            </w:pPr>
            <w:r w:rsidRPr="00941D27">
              <w:rPr>
                <w:rFonts w:ascii="Arial Narrow" w:hAnsi="Arial Narrow"/>
                <w:sz w:val="20"/>
                <w:lang w:val="es-ES"/>
              </w:rPr>
              <w:t>(Más detallada si el trabajo no obtiene 40 puntos, para informar al autor/es).</w:t>
            </w:r>
          </w:p>
          <w:p w14:paraId="10D83322" w14:textId="77777777" w:rsidR="00EE3C89" w:rsidRPr="00941D27" w:rsidRDefault="00EE3C89">
            <w:pPr>
              <w:pStyle w:val="TableParagraph"/>
              <w:ind w:left="0" w:firstLine="0"/>
              <w:rPr>
                <w:rFonts w:ascii="Times New Roman"/>
                <w:sz w:val="20"/>
                <w:lang w:val="es-ES"/>
              </w:rPr>
            </w:pPr>
          </w:p>
          <w:p w14:paraId="512E4F61" w14:textId="77777777" w:rsidR="00EE3C89" w:rsidRPr="00941D27" w:rsidRDefault="00EE3C89">
            <w:pPr>
              <w:pStyle w:val="TableParagraph"/>
              <w:spacing w:before="10"/>
              <w:ind w:left="0" w:firstLine="0"/>
              <w:rPr>
                <w:rFonts w:ascii="Times New Roman"/>
                <w:sz w:val="19"/>
                <w:lang w:val="es-ES"/>
              </w:rPr>
            </w:pPr>
          </w:p>
          <w:p w14:paraId="78A826A2" w14:textId="77777777" w:rsidR="00EE3C89" w:rsidRPr="008C1C89" w:rsidRDefault="0047191C">
            <w:pPr>
              <w:pStyle w:val="TableParagraph"/>
              <w:spacing w:before="1"/>
              <w:ind w:left="62" w:firstLine="0"/>
              <w:rPr>
                <w:rFonts w:ascii="Arial Narrow" w:hAnsi="Arial Narrow"/>
                <w:sz w:val="20"/>
                <w:lang w:val="es-EC"/>
              </w:rPr>
            </w:pPr>
            <w:r w:rsidRPr="008C1C89">
              <w:rPr>
                <w:rFonts w:ascii="Arial Narrow" w:hAnsi="Arial Narrow"/>
                <w:sz w:val="20"/>
                <w:lang w:val="es-EC"/>
              </w:rPr>
              <w:t>Este texto se remite textualmente a los autor/es de forma anónima.</w:t>
            </w:r>
          </w:p>
        </w:tc>
        <w:tc>
          <w:tcPr>
            <w:tcW w:w="6688" w:type="dxa"/>
            <w:gridSpan w:val="15"/>
          </w:tcPr>
          <w:p w14:paraId="65DF125B" w14:textId="77777777" w:rsidR="00EE3C89" w:rsidRPr="008C1C89" w:rsidRDefault="00EE3C89">
            <w:pPr>
              <w:rPr>
                <w:lang w:val="es-EC"/>
              </w:rPr>
            </w:pPr>
          </w:p>
        </w:tc>
      </w:tr>
      <w:tr w:rsidR="00730D4F" w:rsidRPr="00861549" w14:paraId="17B3483E" w14:textId="77777777" w:rsidTr="00730D4F">
        <w:trPr>
          <w:trHeight w:hRule="exact" w:val="510"/>
        </w:trPr>
        <w:tc>
          <w:tcPr>
            <w:tcW w:w="3828" w:type="dxa"/>
          </w:tcPr>
          <w:p w14:paraId="46A16E37" w14:textId="77777777" w:rsidR="00730D4F" w:rsidRDefault="00730D4F" w:rsidP="00730D4F">
            <w:pPr>
              <w:pStyle w:val="TableParagraph"/>
              <w:spacing w:before="12"/>
              <w:ind w:left="20" w:right="927" w:firstLine="0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PUBLICABLE</w:t>
            </w:r>
          </w:p>
        </w:tc>
        <w:tc>
          <w:tcPr>
            <w:tcW w:w="141" w:type="dxa"/>
          </w:tcPr>
          <w:p w14:paraId="3A0E068D" w14:textId="77777777" w:rsidR="00730D4F" w:rsidRDefault="00730D4F" w:rsidP="007305DF"/>
        </w:tc>
        <w:tc>
          <w:tcPr>
            <w:tcW w:w="624" w:type="dxa"/>
          </w:tcPr>
          <w:p w14:paraId="471E2F81" w14:textId="77777777" w:rsidR="00730D4F" w:rsidRDefault="00730D4F" w:rsidP="007305DF">
            <w:r>
              <w:t>No</w:t>
            </w:r>
          </w:p>
        </w:tc>
        <w:tc>
          <w:tcPr>
            <w:tcW w:w="454" w:type="dxa"/>
          </w:tcPr>
          <w:p w14:paraId="6C11515C" w14:textId="29209DA6" w:rsidR="00730D4F" w:rsidRDefault="00730D4F" w:rsidP="007305DF"/>
        </w:tc>
        <w:tc>
          <w:tcPr>
            <w:tcW w:w="57" w:type="dxa"/>
          </w:tcPr>
          <w:p w14:paraId="6F6B2D08" w14:textId="77777777" w:rsidR="00730D4F" w:rsidRDefault="00730D4F" w:rsidP="007305DF"/>
        </w:tc>
        <w:tc>
          <w:tcPr>
            <w:tcW w:w="1644" w:type="dxa"/>
          </w:tcPr>
          <w:p w14:paraId="7DAB7A6C" w14:textId="3AAC13D0" w:rsidR="00730D4F" w:rsidRPr="001812C7" w:rsidRDefault="00730D4F" w:rsidP="007305DF">
            <w:pPr>
              <w:rPr>
                <w:lang w:val="es-ES_tradnl"/>
              </w:rPr>
            </w:pPr>
            <w:r w:rsidRPr="001812C7">
              <w:rPr>
                <w:lang w:val="es-ES_tradnl"/>
              </w:rPr>
              <w:t>Sí, con cambios mayores</w:t>
            </w:r>
          </w:p>
        </w:tc>
        <w:tc>
          <w:tcPr>
            <w:tcW w:w="454" w:type="dxa"/>
          </w:tcPr>
          <w:p w14:paraId="36847E71" w14:textId="77777777" w:rsidR="00730D4F" w:rsidRPr="001812C7" w:rsidRDefault="00730D4F" w:rsidP="007305DF">
            <w:pPr>
              <w:rPr>
                <w:lang w:val="es-ES_tradnl"/>
              </w:rPr>
            </w:pPr>
          </w:p>
        </w:tc>
        <w:tc>
          <w:tcPr>
            <w:tcW w:w="57" w:type="dxa"/>
          </w:tcPr>
          <w:p w14:paraId="13F37C9C" w14:textId="77777777" w:rsidR="00730D4F" w:rsidRPr="001812C7" w:rsidRDefault="00730D4F" w:rsidP="007305DF">
            <w:pPr>
              <w:rPr>
                <w:lang w:val="es-ES_tradnl"/>
              </w:rPr>
            </w:pPr>
          </w:p>
        </w:tc>
        <w:tc>
          <w:tcPr>
            <w:tcW w:w="1644" w:type="dxa"/>
          </w:tcPr>
          <w:p w14:paraId="7F00320D" w14:textId="7680EE6C" w:rsidR="00730D4F" w:rsidRPr="001812C7" w:rsidRDefault="00730D4F" w:rsidP="007305DF">
            <w:pPr>
              <w:rPr>
                <w:lang w:val="es-ES_tradnl"/>
              </w:rPr>
            </w:pPr>
            <w:r w:rsidRPr="001812C7">
              <w:rPr>
                <w:lang w:val="es-ES_tradnl"/>
              </w:rPr>
              <w:t>Sí, con cambios menores</w:t>
            </w:r>
          </w:p>
        </w:tc>
        <w:tc>
          <w:tcPr>
            <w:tcW w:w="454" w:type="dxa"/>
            <w:gridSpan w:val="2"/>
          </w:tcPr>
          <w:p w14:paraId="458D2491" w14:textId="77777777" w:rsidR="00730D4F" w:rsidRDefault="00730D4F" w:rsidP="007305DF"/>
        </w:tc>
        <w:tc>
          <w:tcPr>
            <w:tcW w:w="57" w:type="dxa"/>
          </w:tcPr>
          <w:p w14:paraId="52C0B4A7" w14:textId="77777777" w:rsidR="00730D4F" w:rsidRDefault="00730D4F" w:rsidP="007305DF"/>
        </w:tc>
        <w:tc>
          <w:tcPr>
            <w:tcW w:w="624" w:type="dxa"/>
            <w:gridSpan w:val="2"/>
          </w:tcPr>
          <w:p w14:paraId="45DF4CAD" w14:textId="77777777" w:rsidR="00730D4F" w:rsidRDefault="00730D4F" w:rsidP="007305DF">
            <w:proofErr w:type="spellStart"/>
            <w:r>
              <w:t>Sí</w:t>
            </w:r>
            <w:proofErr w:type="spellEnd"/>
          </w:p>
        </w:tc>
        <w:tc>
          <w:tcPr>
            <w:tcW w:w="403" w:type="dxa"/>
          </w:tcPr>
          <w:p w14:paraId="228D52CE" w14:textId="77777777" w:rsidR="00730D4F" w:rsidRDefault="00730D4F" w:rsidP="007305DF"/>
        </w:tc>
        <w:tc>
          <w:tcPr>
            <w:tcW w:w="75" w:type="dxa"/>
          </w:tcPr>
          <w:p w14:paraId="22AE6707" w14:textId="77777777" w:rsidR="00730D4F" w:rsidRDefault="00730D4F" w:rsidP="007305DF"/>
        </w:tc>
      </w:tr>
      <w:tr w:rsidR="00EE3C89" w:rsidRPr="0007020A" w14:paraId="445B5826" w14:textId="77777777" w:rsidTr="00730D4F">
        <w:trPr>
          <w:trHeight w:hRule="exact" w:val="6666"/>
        </w:trPr>
        <w:tc>
          <w:tcPr>
            <w:tcW w:w="3828" w:type="dxa"/>
          </w:tcPr>
          <w:p w14:paraId="127277EF" w14:textId="77777777" w:rsidR="00EE3C89" w:rsidRPr="00941D27" w:rsidRDefault="0047191C">
            <w:pPr>
              <w:pStyle w:val="TableParagraph"/>
              <w:spacing w:line="269" w:lineRule="exact"/>
              <w:ind w:left="62" w:firstLine="0"/>
              <w:rPr>
                <w:rFonts w:ascii="Arial Narrow"/>
                <w:b/>
                <w:sz w:val="24"/>
                <w:lang w:val="es-ES"/>
              </w:rPr>
            </w:pPr>
            <w:r w:rsidRPr="00941D27">
              <w:rPr>
                <w:rFonts w:ascii="Arial Narrow"/>
                <w:b/>
                <w:sz w:val="24"/>
                <w:lang w:val="es-ES"/>
              </w:rPr>
              <w:t>MODIFICACIONES PROPUESTAS</w:t>
            </w:r>
          </w:p>
          <w:p w14:paraId="4C6FC598" w14:textId="77777777" w:rsidR="00EE3C89" w:rsidRPr="00941D27" w:rsidRDefault="0047191C">
            <w:pPr>
              <w:pStyle w:val="TableParagraph"/>
              <w:spacing w:before="2"/>
              <w:ind w:left="62" w:right="516" w:firstLine="0"/>
              <w:rPr>
                <w:rFonts w:ascii="Arial Narrow" w:hAnsi="Arial Narrow"/>
                <w:sz w:val="20"/>
                <w:lang w:val="es-ES"/>
              </w:rPr>
            </w:pPr>
            <w:r w:rsidRPr="00941D27">
              <w:rPr>
                <w:rFonts w:ascii="Arial Narrow" w:hAnsi="Arial Narrow"/>
                <w:sz w:val="20"/>
                <w:lang w:val="es-ES"/>
              </w:rPr>
              <w:t>(En caso de «Sí, con condiciones»)</w:t>
            </w:r>
          </w:p>
        </w:tc>
        <w:tc>
          <w:tcPr>
            <w:tcW w:w="6688" w:type="dxa"/>
            <w:gridSpan w:val="15"/>
          </w:tcPr>
          <w:p w14:paraId="76FC33C7" w14:textId="77777777" w:rsidR="00EE3C89" w:rsidRPr="00941D27" w:rsidRDefault="00EE3C89">
            <w:pPr>
              <w:rPr>
                <w:lang w:val="es-ES"/>
              </w:rPr>
            </w:pPr>
          </w:p>
        </w:tc>
      </w:tr>
    </w:tbl>
    <w:p w14:paraId="7F517135" w14:textId="77777777" w:rsidR="00EE3C89" w:rsidRPr="00941D27" w:rsidRDefault="00EE3C89">
      <w:pPr>
        <w:rPr>
          <w:lang w:val="es-ES"/>
        </w:rPr>
        <w:sectPr w:rsidR="00EE3C89" w:rsidRPr="00941D27">
          <w:pgSz w:w="11910" w:h="16840"/>
          <w:pgMar w:top="1920" w:right="260" w:bottom="1040" w:left="440" w:header="171" w:footer="859" w:gutter="0"/>
          <w:cols w:space="720"/>
        </w:sectPr>
      </w:pPr>
    </w:p>
    <w:p w14:paraId="7271026D" w14:textId="77777777" w:rsidR="00EE3C89" w:rsidRPr="00941D27" w:rsidRDefault="00EE3C89">
      <w:pPr>
        <w:pStyle w:val="Textoindependiente"/>
        <w:spacing w:before="2"/>
        <w:rPr>
          <w:b w:val="0"/>
          <w:sz w:val="9"/>
          <w:lang w:val="es-ES"/>
        </w:rPr>
      </w:pPr>
    </w:p>
    <w:p w14:paraId="7476F952" w14:textId="193BC173" w:rsidR="00EE3C89" w:rsidRDefault="008C1C89">
      <w:pPr>
        <w:pStyle w:val="Textoindependiente"/>
        <w:ind w:left="522"/>
        <w:rPr>
          <w:b w:val="0"/>
          <w:sz w:val="20"/>
        </w:rPr>
      </w:pPr>
      <w:r>
        <w:rPr>
          <w:b w:val="0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 wp14:anchorId="53AAFF89" wp14:editId="1EFADEA2">
                <wp:extent cx="6709410" cy="165100"/>
                <wp:effectExtent l="10795" t="9525" r="4445" b="635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165100"/>
                          <a:chOff x="0" y="0"/>
                          <a:chExt cx="10566" cy="26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18" y="1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25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13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18" y="25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60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9CF02" id="Group 2" o:spid="_x0000_s1026" style="width:528.3pt;height:13pt;mso-position-horizontal-relative:char;mso-position-vertical-relative:line" coordsize="1056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">
                <v:line id="Line 9" o:spid="_x0000_s1027" style="position:absolute;visibility:visible;mso-wrap-style:square" from="10,10" to="360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28" style="position:absolute;visibility:visible;mso-wrap-style:square" from="3618,10" to="1055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29" style="position:absolute;visibility:visible;mso-wrap-style:square" from="5,5" to="5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6" o:spid="_x0000_s1030" style="position:absolute;visibility:visible;mso-wrap-style:square" from="10,250" to="3608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5" o:spid="_x0000_s1031" style="position:absolute;visibility:visible;mso-wrap-style:square" from="3613,5" to="3613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4" o:spid="_x0000_s1032" style="position:absolute;visibility:visible;mso-wrap-style:square" from="3618,250" to="10555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3" o:spid="_x0000_s1033" style="position:absolute;visibility:visible;mso-wrap-style:square" from="10560,5" to="10560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sectPr w:rsidR="00EE3C89">
      <w:pgSz w:w="11910" w:h="16840"/>
      <w:pgMar w:top="1920" w:right="260" w:bottom="1040" w:left="440" w:header="171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4D877" w14:textId="77777777" w:rsidR="004B339A" w:rsidRDefault="004B339A">
      <w:r>
        <w:separator/>
      </w:r>
    </w:p>
  </w:endnote>
  <w:endnote w:type="continuationSeparator" w:id="0">
    <w:p w14:paraId="3813DDB6" w14:textId="77777777" w:rsidR="004B339A" w:rsidRDefault="004B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ED0FC" w14:textId="0EDF1933" w:rsidR="00EE3C89" w:rsidRDefault="008C1C89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5256" behindDoc="1" locked="0" layoutInCell="1" allowOverlap="1" wp14:anchorId="1014BDD0" wp14:editId="38862FA8">
              <wp:simplePos x="0" y="0"/>
              <wp:positionH relativeFrom="page">
                <wp:posOffset>930910</wp:posOffset>
              </wp:positionH>
              <wp:positionV relativeFrom="page">
                <wp:posOffset>10007600</wp:posOffset>
              </wp:positionV>
              <wp:extent cx="558482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C6FE7" w14:textId="510C1141" w:rsidR="00EE3C89" w:rsidRPr="001812C7" w:rsidRDefault="0047191C">
                          <w:pPr>
                            <w:pStyle w:val="Textoindependiente"/>
                            <w:ind w:left="20"/>
                            <w:rPr>
                              <w:color w:val="1F497D" w:themeColor="text2"/>
                              <w:lang w:val="es-ES"/>
                            </w:rPr>
                          </w:pPr>
                          <w:r w:rsidRPr="001812C7">
                            <w:rPr>
                              <w:color w:val="1F497D" w:themeColor="text2"/>
                              <w:lang w:val="es-ES"/>
                            </w:rPr>
                            <w:t xml:space="preserve">© </w:t>
                          </w:r>
                          <w:r w:rsidR="00990344" w:rsidRPr="001812C7">
                            <w:rPr>
                              <w:color w:val="1F497D" w:themeColor="text2"/>
                              <w:lang w:val="es-ES"/>
                            </w:rPr>
                            <w:t>ALTERIDAD</w:t>
                          </w:r>
                          <w:r w:rsidR="007B0624" w:rsidRPr="001812C7">
                            <w:rPr>
                              <w:color w:val="1F497D" w:themeColor="text2"/>
                              <w:lang w:val="es-ES"/>
                            </w:rPr>
                            <w:t>. CONSEJO CIENTÍFICO EVAL</w:t>
                          </w:r>
                          <w:r w:rsidRPr="001812C7">
                            <w:rPr>
                              <w:color w:val="1F497D" w:themeColor="text2"/>
                              <w:lang w:val="es-ES"/>
                            </w:rPr>
                            <w:t>U</w:t>
                          </w:r>
                          <w:r w:rsidR="007B0624" w:rsidRPr="001812C7">
                            <w:rPr>
                              <w:color w:val="1F497D" w:themeColor="text2"/>
                              <w:lang w:val="es-ES"/>
                            </w:rPr>
                            <w:t>A</w:t>
                          </w:r>
                          <w:r w:rsidRPr="001812C7">
                            <w:rPr>
                              <w:color w:val="1F497D" w:themeColor="text2"/>
                              <w:lang w:val="es-ES"/>
                            </w:rPr>
                            <w:t>DOR. FICHAS DE EVALUAC</w:t>
                          </w:r>
                          <w:r w:rsidR="00941D27" w:rsidRPr="001812C7">
                            <w:rPr>
                              <w:color w:val="1F497D" w:themeColor="text2"/>
                              <w:lang w:val="es-ES"/>
                            </w:rPr>
                            <w:t>IÓN DE MANUSCRITOS, V.CO-2017-02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BD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3pt;margin-top:788pt;width:439.75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XPqw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" filled="f" stroked="f">
              <v:textbox inset="0,0,0,0">
                <w:txbxContent>
                  <w:p w14:paraId="4C6C6FE7" w14:textId="510C1141" w:rsidR="00EE3C89" w:rsidRPr="001812C7" w:rsidRDefault="0047191C">
                    <w:pPr>
                      <w:pStyle w:val="Textoindependiente"/>
                      <w:ind w:left="20"/>
                      <w:rPr>
                        <w:color w:val="1F497D" w:themeColor="text2"/>
                        <w:lang w:val="es-ES"/>
                      </w:rPr>
                    </w:pPr>
                    <w:r w:rsidRPr="001812C7">
                      <w:rPr>
                        <w:color w:val="1F497D" w:themeColor="text2"/>
                        <w:lang w:val="es-ES"/>
                      </w:rPr>
                      <w:t xml:space="preserve">© </w:t>
                    </w:r>
                    <w:r w:rsidR="00990344" w:rsidRPr="001812C7">
                      <w:rPr>
                        <w:color w:val="1F497D" w:themeColor="text2"/>
                        <w:lang w:val="es-ES"/>
                      </w:rPr>
                      <w:t>ALTERIDAD</w:t>
                    </w:r>
                    <w:r w:rsidR="007B0624" w:rsidRPr="001812C7">
                      <w:rPr>
                        <w:color w:val="1F497D" w:themeColor="text2"/>
                        <w:lang w:val="es-ES"/>
                      </w:rPr>
                      <w:t>. CONSEJO CIENTÍFICO EVAL</w:t>
                    </w:r>
                    <w:r w:rsidRPr="001812C7">
                      <w:rPr>
                        <w:color w:val="1F497D" w:themeColor="text2"/>
                        <w:lang w:val="es-ES"/>
                      </w:rPr>
                      <w:t>U</w:t>
                    </w:r>
                    <w:r w:rsidR="007B0624" w:rsidRPr="001812C7">
                      <w:rPr>
                        <w:color w:val="1F497D" w:themeColor="text2"/>
                        <w:lang w:val="es-ES"/>
                      </w:rPr>
                      <w:t>A</w:t>
                    </w:r>
                    <w:r w:rsidRPr="001812C7">
                      <w:rPr>
                        <w:color w:val="1F497D" w:themeColor="text2"/>
                        <w:lang w:val="es-ES"/>
                      </w:rPr>
                      <w:t>DOR. FICHAS DE EVALUAC</w:t>
                    </w:r>
                    <w:r w:rsidR="00941D27" w:rsidRPr="001812C7">
                      <w:rPr>
                        <w:color w:val="1F497D" w:themeColor="text2"/>
                        <w:lang w:val="es-ES"/>
                      </w:rPr>
                      <w:t>IÓN DE MANUSCRITOS, V.CO-2017-02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7A698" w14:textId="77777777" w:rsidR="004B339A" w:rsidRDefault="004B339A">
      <w:r>
        <w:separator/>
      </w:r>
    </w:p>
  </w:footnote>
  <w:footnote w:type="continuationSeparator" w:id="0">
    <w:p w14:paraId="3683299C" w14:textId="77777777" w:rsidR="004B339A" w:rsidRDefault="004B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2AB7" w14:textId="77777777" w:rsidR="007B0624" w:rsidRDefault="007B0624" w:rsidP="007B0624">
    <w:pPr>
      <w:pStyle w:val="Encabezado"/>
      <w:tabs>
        <w:tab w:val="clear" w:pos="4252"/>
      </w:tabs>
      <w:jc w:val="center"/>
      <w:rPr>
        <w:rFonts w:ascii="Arial Narrow" w:hAnsi="Arial Narrow"/>
        <w:b/>
        <w:color w:val="1F497D" w:themeColor="text2"/>
        <w:sz w:val="36"/>
        <w:szCs w:val="36"/>
      </w:rPr>
    </w:pPr>
    <w:r>
      <w:rPr>
        <w:b/>
        <w:noProof/>
        <w:lang w:val="es-ES" w:eastAsia="es-ES"/>
      </w:rPr>
      <w:drawing>
        <wp:anchor distT="0" distB="0" distL="114300" distR="114300" simplePos="0" relativeHeight="503307304" behindDoc="0" locked="0" layoutInCell="1" allowOverlap="1" wp14:anchorId="2AECCBDC" wp14:editId="664EA0DF">
          <wp:simplePos x="0" y="0"/>
          <wp:positionH relativeFrom="margin">
            <wp:align>center</wp:align>
          </wp:positionH>
          <wp:positionV relativeFrom="paragraph">
            <wp:posOffset>208915</wp:posOffset>
          </wp:positionV>
          <wp:extent cx="2200275" cy="4811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ter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48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DB59D" w14:textId="77777777" w:rsidR="007B0624" w:rsidRDefault="007B0624" w:rsidP="007B0624">
    <w:pPr>
      <w:pStyle w:val="Encabezado"/>
      <w:tabs>
        <w:tab w:val="left" w:pos="1260"/>
      </w:tabs>
      <w:jc w:val="center"/>
      <w:rPr>
        <w:rFonts w:ascii="Arial Narrow" w:hAnsi="Arial Narrow"/>
        <w:b/>
        <w:color w:val="1F497D" w:themeColor="text2"/>
        <w:sz w:val="32"/>
        <w:szCs w:val="32"/>
        <w:lang w:val="es-ES"/>
      </w:rPr>
    </w:pPr>
  </w:p>
  <w:p w14:paraId="1AAD24F3" w14:textId="77777777" w:rsidR="007B0624" w:rsidRDefault="007B0624" w:rsidP="007B0624">
    <w:pPr>
      <w:pStyle w:val="Encabezado"/>
      <w:tabs>
        <w:tab w:val="left" w:pos="1260"/>
      </w:tabs>
      <w:jc w:val="center"/>
      <w:rPr>
        <w:rFonts w:ascii="Arial Narrow" w:hAnsi="Arial Narrow"/>
        <w:b/>
        <w:color w:val="1F497D" w:themeColor="text2"/>
        <w:sz w:val="32"/>
        <w:szCs w:val="32"/>
        <w:lang w:val="es-ES"/>
      </w:rPr>
    </w:pPr>
  </w:p>
  <w:p w14:paraId="0D627EF5" w14:textId="77777777" w:rsidR="007B0624" w:rsidRPr="007B0624" w:rsidRDefault="007B0624" w:rsidP="007B0624">
    <w:pPr>
      <w:pStyle w:val="Encabezado"/>
      <w:tabs>
        <w:tab w:val="left" w:pos="1260"/>
      </w:tabs>
      <w:jc w:val="center"/>
      <w:rPr>
        <w:rFonts w:ascii="Arial Narrow" w:hAnsi="Arial Narrow"/>
        <w:b/>
        <w:color w:val="1F497D" w:themeColor="text2"/>
        <w:sz w:val="32"/>
        <w:szCs w:val="32"/>
        <w:lang w:val="es-ES"/>
      </w:rPr>
    </w:pPr>
    <w:r w:rsidRPr="007B0624">
      <w:rPr>
        <w:rFonts w:ascii="Arial Narrow" w:hAnsi="Arial Narrow"/>
        <w:b/>
        <w:color w:val="1F497D" w:themeColor="text2"/>
        <w:sz w:val="32"/>
        <w:szCs w:val="32"/>
        <w:lang w:val="es-ES"/>
      </w:rPr>
      <w:t>Alteridad</w:t>
    </w:r>
    <w:r w:rsidRPr="007B0624">
      <w:rPr>
        <w:rFonts w:ascii="Arial Narrow" w:hAnsi="Arial Narrow"/>
        <w:b/>
        <w:color w:val="1F497D" w:themeColor="text2"/>
        <w:sz w:val="32"/>
        <w:szCs w:val="32"/>
        <w:vertAlign w:val="superscript"/>
        <w:lang w:val="es-ES"/>
      </w:rPr>
      <w:t>©</w:t>
    </w:r>
    <w:r w:rsidRPr="007B0624">
      <w:rPr>
        <w:rFonts w:ascii="Arial Narrow" w:hAnsi="Arial Narrow"/>
        <w:b/>
        <w:color w:val="1F497D" w:themeColor="text2"/>
        <w:sz w:val="32"/>
        <w:szCs w:val="32"/>
        <w:lang w:val="es-ES"/>
      </w:rPr>
      <w:t xml:space="preserve"> Revista de Educación</w:t>
    </w:r>
  </w:p>
  <w:p w14:paraId="0DA26AED" w14:textId="77777777" w:rsidR="007B0624" w:rsidRPr="007B0624" w:rsidRDefault="007B0624" w:rsidP="007B0624">
    <w:pPr>
      <w:pStyle w:val="Encabezado"/>
      <w:tabs>
        <w:tab w:val="clear" w:pos="4252"/>
      </w:tabs>
      <w:jc w:val="center"/>
      <w:rPr>
        <w:rFonts w:ascii="Arial Narrow" w:hAnsi="Arial Narrow"/>
        <w:lang w:val="es-ES"/>
      </w:rPr>
    </w:pPr>
    <w:r w:rsidRPr="007B0624">
      <w:rPr>
        <w:rFonts w:ascii="Arial Narrow" w:hAnsi="Arial Narrow"/>
        <w:lang w:val="es-ES"/>
      </w:rPr>
      <w:t>ISSN: 1390-325X / e-ISSN: 1390-8642</w:t>
    </w:r>
  </w:p>
  <w:p w14:paraId="19C962F1" w14:textId="03E5B771" w:rsidR="00EE3C89" w:rsidRPr="007B0624" w:rsidRDefault="00EE3C89">
    <w:pPr>
      <w:pStyle w:val="Textoindependiente"/>
      <w:spacing w:line="14" w:lineRule="auto"/>
      <w:rPr>
        <w:b w:val="0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49EC"/>
    <w:multiLevelType w:val="hybridMultilevel"/>
    <w:tmpl w:val="ACB2DBCA"/>
    <w:lvl w:ilvl="0" w:tplc="571C35FC">
      <w:start w:val="5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8D0EEAC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C2861CD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C172E8E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51CEBB78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A05EE02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E750AE3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08EF51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55EEE50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1" w15:restartNumberingAfterBreak="0">
    <w:nsid w:val="233D0FC4"/>
    <w:multiLevelType w:val="hybridMultilevel"/>
    <w:tmpl w:val="807A534C"/>
    <w:lvl w:ilvl="0" w:tplc="0468499E">
      <w:start w:val="8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AD565A0A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BC88225E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C363F0A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D890B506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28CB754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8FC0239C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9F2E51A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4D9CD17C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2" w15:restartNumberingAfterBreak="0">
    <w:nsid w:val="2B9F1B16"/>
    <w:multiLevelType w:val="hybridMultilevel"/>
    <w:tmpl w:val="1B10A2B4"/>
    <w:lvl w:ilvl="0" w:tplc="63260FE2">
      <w:start w:val="2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030E69D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1EA4BEE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5EE5A0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F56CC470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99F6E622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6148879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87541E20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25E426D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3" w15:restartNumberingAfterBreak="0">
    <w:nsid w:val="34556785"/>
    <w:multiLevelType w:val="hybridMultilevel"/>
    <w:tmpl w:val="D6A89566"/>
    <w:lvl w:ilvl="0" w:tplc="F84C110C">
      <w:start w:val="14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150E7A4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37D407BC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0EA66596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B72A3FB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A347BD6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289E8A46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706033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03F2ABB0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4" w15:restartNumberingAfterBreak="0">
    <w:nsid w:val="7C2B42B4"/>
    <w:multiLevelType w:val="hybridMultilevel"/>
    <w:tmpl w:val="90580C7A"/>
    <w:lvl w:ilvl="0" w:tplc="18643DB6">
      <w:start w:val="10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3D44AEBE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584854C4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482AF02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7126531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7EC602B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A29CAD3A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0D389A3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FFE45842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9"/>
    <w:rsid w:val="0000123F"/>
    <w:rsid w:val="0007020A"/>
    <w:rsid w:val="001812C7"/>
    <w:rsid w:val="00182B2A"/>
    <w:rsid w:val="001F16CA"/>
    <w:rsid w:val="00245F8C"/>
    <w:rsid w:val="002B5990"/>
    <w:rsid w:val="003C40FA"/>
    <w:rsid w:val="00430EB0"/>
    <w:rsid w:val="0047191C"/>
    <w:rsid w:val="004B339A"/>
    <w:rsid w:val="005733EE"/>
    <w:rsid w:val="0070231B"/>
    <w:rsid w:val="00730D4F"/>
    <w:rsid w:val="007B0624"/>
    <w:rsid w:val="008C1C89"/>
    <w:rsid w:val="008E6CD6"/>
    <w:rsid w:val="00941D27"/>
    <w:rsid w:val="009422BD"/>
    <w:rsid w:val="00990344"/>
    <w:rsid w:val="00A54202"/>
    <w:rsid w:val="00C03258"/>
    <w:rsid w:val="00C40838"/>
    <w:rsid w:val="00CB214A"/>
    <w:rsid w:val="00DA02A3"/>
    <w:rsid w:val="00DE654F"/>
    <w:rsid w:val="00E22839"/>
    <w:rsid w:val="00E455A2"/>
    <w:rsid w:val="00E905F9"/>
    <w:rsid w:val="00EE0756"/>
    <w:rsid w:val="00EE3C89"/>
    <w:rsid w:val="00F90802"/>
    <w:rsid w:val="00F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1B7CE"/>
  <w15:docId w15:val="{55436382-03A4-4302-A66B-6F209D9D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 w:hanging="332"/>
    </w:pPr>
  </w:style>
  <w:style w:type="paragraph" w:styleId="Encabezado">
    <w:name w:val="header"/>
    <w:basedOn w:val="Normal"/>
    <w:link w:val="Encabezado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D2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27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8C1C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C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C89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C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C89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C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C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Jaime Padilla</cp:lastModifiedBy>
  <cp:revision>4</cp:revision>
  <dcterms:created xsi:type="dcterms:W3CDTF">2017-02-23T14:03:00Z</dcterms:created>
  <dcterms:modified xsi:type="dcterms:W3CDTF">2017-02-23T14:30:00Z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