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D5" w:rsidRPr="00FC432D" w:rsidRDefault="00E10860" w:rsidP="003573D2">
      <w:pPr>
        <w:spacing w:beforeLines="1" w:afterLines="1"/>
        <w:outlineLvl w:val="1"/>
        <w:rPr>
          <w:rFonts w:ascii="Times" w:hAnsi="Times"/>
          <w:b/>
          <w:sz w:val="32"/>
          <w:szCs w:val="20"/>
          <w:lang w:eastAsia="es-ES_tradnl"/>
        </w:rPr>
      </w:pPr>
      <w:r>
        <w:rPr>
          <w:rFonts w:ascii="Times" w:hAnsi="Times"/>
          <w:b/>
          <w:sz w:val="32"/>
          <w:szCs w:val="20"/>
          <w:lang w:eastAsia="es-ES_tradnl"/>
        </w:rPr>
        <w:t>Johnny J. Bullón Torrealba</w:t>
      </w:r>
      <w:r w:rsidR="004F31D5" w:rsidRPr="00FC432D">
        <w:rPr>
          <w:rFonts w:ascii="Times" w:hAnsi="Times"/>
          <w:b/>
          <w:sz w:val="32"/>
          <w:szCs w:val="20"/>
          <w:lang w:eastAsia="es-ES_tradnl"/>
        </w:rPr>
        <w:t xml:space="preserve"> </w:t>
      </w:r>
    </w:p>
    <w:p w:rsidR="004F31D5" w:rsidRPr="004F31D5" w:rsidRDefault="004F31D5" w:rsidP="003573D2">
      <w:pPr>
        <w:pBdr>
          <w:bottom w:val="single" w:sz="6" w:space="1" w:color="auto"/>
        </w:pBdr>
        <w:spacing w:beforeLines="1" w:afterLines="1"/>
        <w:jc w:val="center"/>
        <w:rPr>
          <w:rFonts w:ascii="Arial" w:hAnsi="Arial"/>
          <w:vanish/>
          <w:sz w:val="16"/>
          <w:szCs w:val="16"/>
          <w:lang w:eastAsia="es-ES_tradnl"/>
        </w:rPr>
      </w:pPr>
      <w:r w:rsidRPr="004F31D5">
        <w:rPr>
          <w:rFonts w:ascii="Arial" w:hAnsi="Arial"/>
          <w:vanish/>
          <w:sz w:val="16"/>
          <w:szCs w:val="16"/>
          <w:lang w:eastAsia="es-ES_tradnl"/>
        </w:rPr>
        <w:t>Principio del formulario</w:t>
      </w:r>
    </w:p>
    <w:p w:rsidR="00F71DF2" w:rsidRDefault="00F71DF2" w:rsidP="004F31D5">
      <w:pPr>
        <w:rPr>
          <w:rFonts w:ascii="Times" w:hAnsi="Times"/>
          <w:sz w:val="20"/>
          <w:szCs w:val="20"/>
          <w:lang w:eastAsia="es-ES_tradnl"/>
        </w:rPr>
      </w:pPr>
      <w:r>
        <w:rPr>
          <w:noProof/>
          <w:lang w:eastAsia="es-ES_tradnl"/>
        </w:rPr>
        <w:drawing>
          <wp:inline distT="0" distB="0" distL="0" distR="0">
            <wp:extent cx="843421" cy="1225021"/>
            <wp:effectExtent l="25400" t="0" r="0" b="0"/>
            <wp:docPr id="3" name="Imagen 1" descr="https://fbcdn-sphotos-d-a.akamaihd.net/hphotos-ak-prn2/v/t1.0-9/1382038_10201457802061516_113825072_n.jpg?oh=1d6b34f0a6435c0fe2b4c8349ba8df47&amp;oe=568DFCA7&amp;__gda__=1452728778_f8e190aa3cefed66a099e8cfdd9472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d-a.akamaihd.net/hphotos-ak-prn2/v/t1.0-9/1382038_10201457802061516_113825072_n.jpg?oh=1d6b34f0a6435c0fe2b4c8349ba8df47&amp;oe=568DFCA7&amp;__gda__=1452728778_f8e190aa3cefed66a099e8cfdd9472f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99" cy="122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DF2" w:rsidRDefault="00F71DF2" w:rsidP="004F31D5">
      <w:pPr>
        <w:rPr>
          <w:rFonts w:ascii="Times" w:hAnsi="Times"/>
          <w:sz w:val="20"/>
          <w:szCs w:val="20"/>
          <w:lang w:eastAsia="es-ES_tradnl"/>
        </w:rPr>
      </w:pPr>
    </w:p>
    <w:p w:rsidR="00F71DF2" w:rsidRPr="00884122" w:rsidRDefault="00F71DF2" w:rsidP="003573D2">
      <w:pPr>
        <w:spacing w:beforeLines="1" w:afterLines="1"/>
        <w:outlineLvl w:val="2"/>
        <w:rPr>
          <w:rFonts w:ascii="Times" w:hAnsi="Times"/>
          <w:b/>
          <w:sz w:val="27"/>
          <w:szCs w:val="20"/>
          <w:lang w:eastAsia="es-ES_tradnl"/>
        </w:rPr>
      </w:pPr>
      <w:r w:rsidRPr="00884122">
        <w:rPr>
          <w:rFonts w:ascii="Times" w:hAnsi="Times"/>
          <w:b/>
          <w:sz w:val="27"/>
          <w:szCs w:val="20"/>
          <w:lang w:eastAsia="es-ES_tradnl"/>
        </w:rPr>
        <w:t>Datos Personales</w:t>
      </w:r>
    </w:p>
    <w:p w:rsidR="00F71DF2" w:rsidRDefault="00F71DF2" w:rsidP="004F31D5">
      <w:pPr>
        <w:rPr>
          <w:rFonts w:ascii="Times" w:hAnsi="Times"/>
          <w:sz w:val="20"/>
          <w:szCs w:val="20"/>
          <w:lang w:eastAsia="es-ES_tradnl"/>
        </w:rPr>
      </w:pPr>
      <w:r>
        <w:rPr>
          <w:rFonts w:ascii="Times" w:hAnsi="Times"/>
          <w:sz w:val="20"/>
          <w:szCs w:val="20"/>
          <w:lang w:eastAsia="es-ES_tradnl"/>
        </w:rPr>
        <w:t>Johnny Josué Bullón Torrealba</w:t>
      </w:r>
    </w:p>
    <w:p w:rsidR="00F71DF2" w:rsidRDefault="00F71DF2" w:rsidP="003573D2">
      <w:pPr>
        <w:spacing w:beforeLines="1" w:afterLines="1"/>
        <w:rPr>
          <w:rFonts w:ascii="Times" w:hAnsi="Times" w:cs="Times New Roman"/>
          <w:sz w:val="20"/>
          <w:szCs w:val="20"/>
          <w:lang w:eastAsia="es-ES_tradnl"/>
        </w:rPr>
      </w:pPr>
      <w:r w:rsidRPr="00F71DF2">
        <w:rPr>
          <w:rFonts w:ascii="Times" w:hAnsi="Times"/>
          <w:noProof/>
          <w:sz w:val="20"/>
          <w:szCs w:val="20"/>
          <w:lang w:eastAsia="es-ES_tradnl"/>
        </w:rPr>
        <w:drawing>
          <wp:inline distT="0" distB="0" distL="0" distR="0">
            <wp:extent cx="308610" cy="308610"/>
            <wp:effectExtent l="25400" t="0" r="0" b="0"/>
            <wp:docPr id="4" name="Imagen 2" descr="orreo electrónico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reo electrónico: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proofErr w:type="spellStart"/>
        <w:r w:rsidRPr="004F31D5">
          <w:rPr>
            <w:rFonts w:ascii="Times" w:hAnsi="Times" w:cs="Times New Roman"/>
            <w:color w:val="0000FF"/>
            <w:sz w:val="20"/>
            <w:szCs w:val="20"/>
            <w:u w:val="single"/>
            <w:lang w:eastAsia="es-ES_tradnl"/>
          </w:rPr>
          <w:t>jbullon@ula.ve</w:t>
        </w:r>
        <w:proofErr w:type="spellEnd"/>
      </w:hyperlink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</w:p>
    <w:p w:rsidR="00F71DF2" w:rsidRDefault="00F71DF2" w:rsidP="004F31D5">
      <w:pPr>
        <w:rPr>
          <w:rFonts w:ascii="Times" w:hAnsi="Times"/>
          <w:sz w:val="20"/>
          <w:szCs w:val="20"/>
          <w:lang w:eastAsia="es-ES_tradnl"/>
        </w:rPr>
      </w:pPr>
    </w:p>
    <w:p w:rsidR="00F71DF2" w:rsidRPr="00884122" w:rsidRDefault="00F71DF2" w:rsidP="003573D2">
      <w:pPr>
        <w:spacing w:beforeLines="1" w:afterLines="1"/>
        <w:outlineLvl w:val="2"/>
        <w:rPr>
          <w:rFonts w:ascii="Times" w:hAnsi="Times"/>
          <w:b/>
          <w:sz w:val="27"/>
          <w:szCs w:val="20"/>
          <w:lang w:eastAsia="es-ES_tradnl"/>
        </w:rPr>
      </w:pPr>
      <w:r w:rsidRPr="00884122">
        <w:rPr>
          <w:rFonts w:ascii="Times" w:hAnsi="Times"/>
          <w:b/>
          <w:sz w:val="27"/>
          <w:szCs w:val="20"/>
          <w:lang w:eastAsia="es-ES_tradnl"/>
        </w:rPr>
        <w:t>Formación</w:t>
      </w:r>
    </w:p>
    <w:p w:rsidR="00F71DF2" w:rsidRPr="00194612" w:rsidRDefault="00F71DF2" w:rsidP="00194612">
      <w:pPr>
        <w:jc w:val="both"/>
        <w:rPr>
          <w:rFonts w:ascii="Times" w:hAnsi="Times"/>
          <w:szCs w:val="20"/>
          <w:lang w:eastAsia="es-ES_tradnl"/>
        </w:rPr>
      </w:pPr>
      <w:r w:rsidRPr="00194612">
        <w:rPr>
          <w:rFonts w:ascii="Times" w:hAnsi="Times"/>
          <w:szCs w:val="20"/>
          <w:lang w:eastAsia="es-ES_tradnl"/>
        </w:rPr>
        <w:t>Doctorado en Procesos de Separación, Universidad de Montpellier II. Francia 1998.</w:t>
      </w:r>
    </w:p>
    <w:p w:rsidR="00F71DF2" w:rsidRPr="00194612" w:rsidRDefault="00F71DF2" w:rsidP="00194612">
      <w:pPr>
        <w:jc w:val="both"/>
        <w:rPr>
          <w:rFonts w:ascii="Times" w:hAnsi="Times"/>
          <w:szCs w:val="20"/>
          <w:lang w:eastAsia="es-ES_tradnl"/>
        </w:rPr>
      </w:pPr>
      <w:r w:rsidRPr="00194612">
        <w:rPr>
          <w:rFonts w:ascii="Times" w:hAnsi="Times"/>
          <w:szCs w:val="20"/>
          <w:lang w:eastAsia="es-ES_tradnl"/>
        </w:rPr>
        <w:t>Ingeniero Químico, Universidad de Los Andes, Mérida, Venezuela, 1992.</w:t>
      </w:r>
    </w:p>
    <w:p w:rsidR="004F31D5" w:rsidRPr="00194612" w:rsidRDefault="00F71DF2" w:rsidP="00194612">
      <w:pPr>
        <w:jc w:val="both"/>
        <w:rPr>
          <w:rFonts w:ascii="Times" w:hAnsi="Times"/>
          <w:szCs w:val="20"/>
          <w:lang w:eastAsia="es-ES_tradnl"/>
        </w:rPr>
      </w:pPr>
      <w:r w:rsidRPr="00194612">
        <w:rPr>
          <w:rFonts w:ascii="Times" w:hAnsi="Times"/>
          <w:szCs w:val="20"/>
          <w:lang w:eastAsia="es-ES_tradnl"/>
        </w:rPr>
        <w:t>Profesor Titular, Escuela de Ingeniería Química, Facultad de Ingeniería, Universidad de Los Andes, Mérida. Venezuela. Ingresó por concurso a Profesor Instructor, mayo, 1992.</w:t>
      </w:r>
    </w:p>
    <w:p w:rsidR="00F71DF2" w:rsidRPr="00194612" w:rsidRDefault="004F31D5" w:rsidP="00194612">
      <w:pPr>
        <w:spacing w:beforeLines="1" w:afterLines="1"/>
        <w:jc w:val="both"/>
        <w:rPr>
          <w:rFonts w:ascii="Times" w:hAnsi="Times" w:cs="Times New Roman"/>
          <w:szCs w:val="20"/>
          <w:lang w:eastAsia="es-ES_tradnl"/>
        </w:rPr>
      </w:pPr>
      <w:r w:rsidRPr="00194612">
        <w:rPr>
          <w:rFonts w:ascii="Times" w:hAnsi="Times" w:cs="Times New Roman"/>
          <w:szCs w:val="20"/>
          <w:lang w:eastAsia="es-ES_tradnl"/>
        </w:rPr>
        <w:t xml:space="preserve">Director </w:t>
      </w:r>
      <w:r w:rsidR="00C22103" w:rsidRPr="00194612">
        <w:rPr>
          <w:rFonts w:ascii="Times" w:hAnsi="Times" w:cs="Times New Roman"/>
          <w:szCs w:val="20"/>
          <w:lang w:eastAsia="es-ES_tradnl"/>
        </w:rPr>
        <w:t>Laboratorio FIRP ULA</w:t>
      </w:r>
      <w:r w:rsidRPr="00194612">
        <w:rPr>
          <w:rFonts w:ascii="Times" w:hAnsi="Times" w:cs="Times New Roman"/>
          <w:szCs w:val="20"/>
          <w:lang w:eastAsia="es-ES_tradnl"/>
        </w:rPr>
        <w:t xml:space="preserve">/ </w:t>
      </w:r>
      <w:r w:rsidR="00B27D1C" w:rsidRPr="00194612">
        <w:rPr>
          <w:rFonts w:ascii="Times" w:hAnsi="Times" w:cs="Times New Roman"/>
          <w:szCs w:val="20"/>
          <w:lang w:eastAsia="es-ES_tradnl"/>
        </w:rPr>
        <w:t>FIRP ULA</w:t>
      </w:r>
      <w:r w:rsidR="00F71DF2" w:rsidRPr="00194612">
        <w:rPr>
          <w:rFonts w:ascii="Times" w:hAnsi="Times" w:cs="Times New Roman"/>
          <w:szCs w:val="20"/>
          <w:lang w:eastAsia="es-ES_tradnl"/>
        </w:rPr>
        <w:t>, desde 20</w:t>
      </w:r>
      <w:r w:rsidR="00884122" w:rsidRPr="00194612">
        <w:rPr>
          <w:rFonts w:ascii="Times" w:hAnsi="Times" w:cs="Times New Roman"/>
          <w:szCs w:val="20"/>
          <w:lang w:eastAsia="es-ES_tradnl"/>
        </w:rPr>
        <w:t>06</w:t>
      </w:r>
      <w:r w:rsidR="00B27D1C" w:rsidRPr="00194612">
        <w:rPr>
          <w:rFonts w:ascii="Times" w:hAnsi="Times" w:cs="Times New Roman"/>
          <w:szCs w:val="20"/>
          <w:lang w:eastAsia="es-ES_tradnl"/>
        </w:rPr>
        <w:t xml:space="preserve"> hasta el presente</w:t>
      </w:r>
      <w:r w:rsidR="00F71DF2" w:rsidRPr="00194612">
        <w:rPr>
          <w:rFonts w:ascii="Times" w:hAnsi="Times" w:cs="Times New Roman"/>
          <w:szCs w:val="20"/>
          <w:lang w:eastAsia="es-ES_tradnl"/>
        </w:rPr>
        <w:t xml:space="preserve">. </w:t>
      </w:r>
    </w:p>
    <w:p w:rsidR="00F71DF2" w:rsidRPr="00194612" w:rsidRDefault="00F71DF2" w:rsidP="00194612">
      <w:pPr>
        <w:spacing w:beforeLines="1" w:afterLines="1"/>
        <w:jc w:val="both"/>
        <w:rPr>
          <w:rFonts w:ascii="Times" w:hAnsi="Times" w:cs="Times New Roman"/>
          <w:szCs w:val="20"/>
          <w:lang w:eastAsia="es-ES_tradnl"/>
        </w:rPr>
      </w:pPr>
      <w:r w:rsidRPr="00194612">
        <w:rPr>
          <w:rFonts w:ascii="Times" w:hAnsi="Times" w:cs="Times New Roman"/>
          <w:szCs w:val="20"/>
          <w:lang w:eastAsia="es-ES_tradnl"/>
        </w:rPr>
        <w:t>Laboratorio FIRP. Escuela de Ingeniería Química. Universidad de Los Andes. Mérida. Venezuela</w:t>
      </w:r>
    </w:p>
    <w:p w:rsidR="00F71DF2" w:rsidRPr="00194612" w:rsidRDefault="003573D2" w:rsidP="00194612">
      <w:pPr>
        <w:spacing w:beforeLines="1" w:afterLines="1"/>
        <w:jc w:val="both"/>
        <w:rPr>
          <w:rFonts w:ascii="Times" w:hAnsi="Times" w:cs="Times New Roman"/>
          <w:szCs w:val="20"/>
          <w:lang w:eastAsia="es-ES_tradnl"/>
        </w:rPr>
      </w:pPr>
      <w:hyperlink r:id="rId7" w:history="1">
        <w:proofErr w:type="spellStart"/>
        <w:r w:rsidR="00F71DF2" w:rsidRPr="00194612">
          <w:rPr>
            <w:rStyle w:val="Hipervnculo"/>
            <w:rFonts w:ascii="Times" w:hAnsi="Times" w:cs="Times New Roman"/>
            <w:szCs w:val="20"/>
            <w:lang w:eastAsia="es-ES_tradnl"/>
          </w:rPr>
          <w:t>www.firp.ula.ve</w:t>
        </w:r>
        <w:proofErr w:type="spellEnd"/>
      </w:hyperlink>
      <w:r w:rsidR="00F71DF2" w:rsidRPr="00194612">
        <w:rPr>
          <w:rFonts w:ascii="Times" w:hAnsi="Times" w:cs="Times New Roman"/>
          <w:szCs w:val="20"/>
          <w:lang w:eastAsia="es-ES_tradnl"/>
        </w:rPr>
        <w:t xml:space="preserve">. </w:t>
      </w:r>
    </w:p>
    <w:p w:rsidR="004F31D5" w:rsidRPr="00194612" w:rsidRDefault="004F31D5" w:rsidP="00194612">
      <w:pPr>
        <w:spacing w:beforeLines="1" w:afterLines="1"/>
        <w:jc w:val="both"/>
        <w:rPr>
          <w:rFonts w:ascii="Times" w:hAnsi="Times" w:cs="Times New Roman"/>
          <w:szCs w:val="20"/>
          <w:lang w:eastAsia="es-ES_tradnl"/>
        </w:rPr>
      </w:pPr>
      <w:r w:rsidRPr="00194612">
        <w:rPr>
          <w:rFonts w:ascii="Times" w:hAnsi="Times" w:cs="Times New Roman"/>
          <w:szCs w:val="20"/>
          <w:lang w:eastAsia="es-ES_tradnl"/>
        </w:rPr>
        <w:t>Direct</w:t>
      </w:r>
      <w:r w:rsidR="00F71DF2" w:rsidRPr="00194612">
        <w:rPr>
          <w:rFonts w:ascii="Times" w:hAnsi="Times" w:cs="Times New Roman"/>
          <w:szCs w:val="20"/>
          <w:lang w:eastAsia="es-ES_tradnl"/>
        </w:rPr>
        <w:t>or  Laboratorio de Mezclado, Separación y Síntesis Industrial, 2006-2010.</w:t>
      </w:r>
    </w:p>
    <w:p w:rsidR="004F31D5" w:rsidRPr="004A06DA" w:rsidRDefault="004F31D5" w:rsidP="003573D2">
      <w:pPr>
        <w:spacing w:beforeLines="1" w:afterLines="1"/>
        <w:outlineLvl w:val="2"/>
        <w:rPr>
          <w:rFonts w:ascii="Times" w:hAnsi="Times"/>
          <w:b/>
          <w:sz w:val="16"/>
          <w:szCs w:val="20"/>
          <w:lang w:eastAsia="es-ES_tradnl"/>
        </w:rPr>
      </w:pPr>
    </w:p>
    <w:p w:rsidR="004F31D5" w:rsidRPr="004F31D5" w:rsidRDefault="004F31D5" w:rsidP="003573D2">
      <w:pPr>
        <w:spacing w:beforeLines="1" w:afterLines="1"/>
        <w:outlineLvl w:val="2"/>
        <w:rPr>
          <w:rFonts w:ascii="Times" w:hAnsi="Times"/>
          <w:b/>
          <w:sz w:val="27"/>
          <w:szCs w:val="20"/>
          <w:lang w:eastAsia="es-ES_tradnl"/>
        </w:rPr>
      </w:pPr>
      <w:r w:rsidRPr="004F31D5">
        <w:rPr>
          <w:rFonts w:ascii="Times" w:hAnsi="Times"/>
          <w:b/>
          <w:sz w:val="27"/>
          <w:szCs w:val="20"/>
          <w:lang w:eastAsia="es-ES_tradnl"/>
        </w:rPr>
        <w:t>Otra información</w:t>
      </w:r>
    </w:p>
    <w:p w:rsidR="004F31D5" w:rsidRPr="004A06DA" w:rsidRDefault="004F31D5" w:rsidP="00194612">
      <w:pPr>
        <w:jc w:val="both"/>
        <w:rPr>
          <w:rFonts w:ascii="Times" w:hAnsi="Times"/>
          <w:sz w:val="16"/>
          <w:szCs w:val="20"/>
          <w:lang w:eastAsia="es-ES_tradnl"/>
        </w:rPr>
      </w:pPr>
    </w:p>
    <w:p w:rsidR="004F31D5" w:rsidRPr="00B27D1C" w:rsidRDefault="004F31D5" w:rsidP="00194612">
      <w:pPr>
        <w:spacing w:beforeLines="1" w:afterLines="1"/>
        <w:jc w:val="both"/>
        <w:rPr>
          <w:rFonts w:ascii="Times" w:hAnsi="Times" w:cs="Times New Roman"/>
          <w:szCs w:val="20"/>
          <w:lang w:eastAsia="es-ES_tradnl"/>
        </w:rPr>
      </w:pPr>
      <w:r w:rsidRPr="00B27D1C">
        <w:rPr>
          <w:rFonts w:ascii="Times" w:hAnsi="Times" w:cs="Times New Roman"/>
          <w:szCs w:val="20"/>
          <w:lang w:eastAsia="es-ES_tradnl"/>
        </w:rPr>
        <w:t xml:space="preserve">Jefe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Depto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 de Operaciones Unitarias/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Head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 Unit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Operations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Department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 (2002-2005)</w:t>
      </w:r>
    </w:p>
    <w:p w:rsidR="004F31D5" w:rsidRPr="00B27D1C" w:rsidRDefault="00C22103" w:rsidP="00194612">
      <w:pPr>
        <w:spacing w:beforeLines="1" w:afterLines="1"/>
        <w:jc w:val="both"/>
        <w:rPr>
          <w:rFonts w:ascii="Times" w:hAnsi="Times" w:cs="Times New Roman"/>
          <w:szCs w:val="20"/>
          <w:lang w:eastAsia="es-ES_tradnl"/>
        </w:rPr>
      </w:pPr>
      <w:r w:rsidRPr="00B27D1C">
        <w:rPr>
          <w:rFonts w:ascii="Times" w:hAnsi="Times" w:cs="Times New Roman"/>
          <w:b/>
          <w:szCs w:val="20"/>
          <w:lang w:eastAsia="es-ES_tradnl"/>
        </w:rPr>
        <w:t>Supervisión de tesis/</w:t>
      </w:r>
      <w:proofErr w:type="spellStart"/>
      <w:r w:rsidR="004F31D5" w:rsidRPr="00B27D1C">
        <w:rPr>
          <w:rFonts w:ascii="Times" w:hAnsi="Times" w:cs="Times New Roman"/>
          <w:b/>
          <w:szCs w:val="20"/>
          <w:lang w:eastAsia="es-ES_tradnl"/>
        </w:rPr>
        <w:t>Thesis</w:t>
      </w:r>
      <w:proofErr w:type="spellEnd"/>
      <w:r w:rsidR="004F31D5" w:rsidRPr="00B27D1C">
        <w:rPr>
          <w:rFonts w:ascii="Times" w:hAnsi="Times" w:cs="Times New Roman"/>
          <w:b/>
          <w:szCs w:val="20"/>
          <w:lang w:eastAsia="es-ES_tradnl"/>
        </w:rPr>
        <w:t xml:space="preserve"> </w:t>
      </w:r>
      <w:proofErr w:type="spellStart"/>
      <w:r w:rsidR="004F31D5" w:rsidRPr="00B27D1C">
        <w:rPr>
          <w:rFonts w:ascii="Times" w:hAnsi="Times" w:cs="Times New Roman"/>
          <w:b/>
          <w:szCs w:val="20"/>
          <w:lang w:eastAsia="es-ES_tradnl"/>
        </w:rPr>
        <w:t>advisor</w:t>
      </w:r>
      <w:proofErr w:type="spellEnd"/>
      <w:r w:rsidR="004F31D5" w:rsidRPr="00B27D1C">
        <w:rPr>
          <w:rFonts w:ascii="Times" w:hAnsi="Times" w:cs="Times New Roman"/>
          <w:b/>
          <w:szCs w:val="20"/>
          <w:lang w:eastAsia="es-ES_tradnl"/>
        </w:rPr>
        <w:t>:</w:t>
      </w:r>
      <w:r w:rsidR="004F31D5" w:rsidRPr="00B27D1C">
        <w:rPr>
          <w:rFonts w:ascii="Times" w:hAnsi="Times" w:cs="Times New Roman"/>
          <w:szCs w:val="20"/>
          <w:lang w:eastAsia="es-ES_tradnl"/>
        </w:rPr>
        <w:t xml:space="preserve"> </w:t>
      </w:r>
      <w:r w:rsidRPr="00B27D1C">
        <w:rPr>
          <w:rFonts w:ascii="Times" w:hAnsi="Times" w:cs="Times New Roman"/>
          <w:szCs w:val="20"/>
          <w:lang w:eastAsia="es-ES_tradnl"/>
        </w:rPr>
        <w:t>7</w:t>
      </w:r>
      <w:r w:rsidR="004F31D5" w:rsidRPr="00B27D1C">
        <w:rPr>
          <w:rFonts w:ascii="Times" w:hAnsi="Times" w:cs="Times New Roman"/>
          <w:szCs w:val="20"/>
          <w:lang w:eastAsia="es-ES_tradnl"/>
        </w:rPr>
        <w:t>0 pregrado/</w:t>
      </w:r>
      <w:proofErr w:type="spellStart"/>
      <w:r w:rsidR="004F31D5" w:rsidRPr="00B27D1C">
        <w:rPr>
          <w:rFonts w:ascii="Times" w:hAnsi="Times" w:cs="Times New Roman"/>
          <w:szCs w:val="20"/>
          <w:lang w:eastAsia="es-ES_tradnl"/>
        </w:rPr>
        <w:t>undergraduate</w:t>
      </w:r>
      <w:proofErr w:type="spellEnd"/>
      <w:r w:rsidR="004F31D5" w:rsidRPr="00B27D1C">
        <w:rPr>
          <w:rFonts w:ascii="Times" w:hAnsi="Times" w:cs="Times New Roman"/>
          <w:szCs w:val="20"/>
          <w:lang w:eastAsia="es-ES_tradnl"/>
        </w:rPr>
        <w:t xml:space="preserve"> final </w:t>
      </w:r>
      <w:proofErr w:type="spellStart"/>
      <w:r w:rsidR="004F31D5" w:rsidRPr="00B27D1C">
        <w:rPr>
          <w:rFonts w:ascii="Times" w:hAnsi="Times" w:cs="Times New Roman"/>
          <w:szCs w:val="20"/>
          <w:lang w:eastAsia="es-ES_tradnl"/>
        </w:rPr>
        <w:t>report</w:t>
      </w:r>
      <w:proofErr w:type="spellEnd"/>
      <w:r w:rsidR="004F31D5" w:rsidRPr="00B27D1C">
        <w:rPr>
          <w:rFonts w:ascii="Times" w:hAnsi="Times" w:cs="Times New Roman"/>
          <w:szCs w:val="20"/>
          <w:lang w:eastAsia="es-ES_tradnl"/>
        </w:rPr>
        <w:t xml:space="preserve">, </w:t>
      </w:r>
      <w:r w:rsidRPr="00B27D1C">
        <w:rPr>
          <w:rFonts w:ascii="Times" w:hAnsi="Times" w:cs="Times New Roman"/>
          <w:szCs w:val="20"/>
          <w:lang w:eastAsia="es-ES_tradnl"/>
        </w:rPr>
        <w:t>7</w:t>
      </w:r>
      <w:r w:rsidR="004F31D5" w:rsidRPr="00B27D1C">
        <w:rPr>
          <w:rFonts w:ascii="Times" w:hAnsi="Times" w:cs="Times New Roman"/>
          <w:szCs w:val="20"/>
          <w:lang w:eastAsia="es-ES_tradnl"/>
        </w:rPr>
        <w:t xml:space="preserve"> </w:t>
      </w:r>
      <w:proofErr w:type="spellStart"/>
      <w:r w:rsidR="004F31D5" w:rsidRPr="00B27D1C">
        <w:rPr>
          <w:rFonts w:ascii="Times" w:hAnsi="Times" w:cs="Times New Roman"/>
          <w:szCs w:val="20"/>
          <w:lang w:eastAsia="es-ES_tradnl"/>
        </w:rPr>
        <w:t>MSc</w:t>
      </w:r>
      <w:proofErr w:type="spellEnd"/>
      <w:r w:rsidR="004F31D5" w:rsidRPr="00B27D1C">
        <w:rPr>
          <w:rFonts w:ascii="Times" w:hAnsi="Times" w:cs="Times New Roman"/>
          <w:szCs w:val="20"/>
          <w:lang w:eastAsia="es-ES_tradnl"/>
        </w:rPr>
        <w:t xml:space="preserve">, 1 </w:t>
      </w:r>
      <w:proofErr w:type="spellStart"/>
      <w:r w:rsidR="004F31D5" w:rsidRPr="00B27D1C">
        <w:rPr>
          <w:rFonts w:ascii="Times" w:hAnsi="Times" w:cs="Times New Roman"/>
          <w:szCs w:val="20"/>
          <w:lang w:eastAsia="es-ES_tradnl"/>
        </w:rPr>
        <w:t>Dr</w:t>
      </w:r>
      <w:proofErr w:type="spellEnd"/>
      <w:r w:rsidR="004F31D5" w:rsidRPr="00B27D1C">
        <w:rPr>
          <w:rFonts w:ascii="Times" w:hAnsi="Times" w:cs="Times New Roman"/>
          <w:szCs w:val="20"/>
          <w:lang w:eastAsia="es-ES_tradnl"/>
        </w:rPr>
        <w:t>/</w:t>
      </w:r>
      <w:proofErr w:type="spellStart"/>
      <w:r w:rsidR="004F31D5" w:rsidRPr="00B27D1C">
        <w:rPr>
          <w:rFonts w:ascii="Times" w:hAnsi="Times" w:cs="Times New Roman"/>
          <w:szCs w:val="20"/>
          <w:lang w:eastAsia="es-ES_tradnl"/>
        </w:rPr>
        <w:t>PhD</w:t>
      </w:r>
      <w:proofErr w:type="spellEnd"/>
    </w:p>
    <w:p w:rsidR="004F31D5" w:rsidRPr="00B27D1C" w:rsidRDefault="00C22103" w:rsidP="00194612">
      <w:pPr>
        <w:spacing w:beforeLines="1" w:afterLines="1"/>
        <w:jc w:val="both"/>
        <w:rPr>
          <w:rFonts w:ascii="Times" w:hAnsi="Times" w:cs="Times New Roman"/>
          <w:szCs w:val="20"/>
          <w:lang w:eastAsia="es-ES_tradnl"/>
        </w:rPr>
      </w:pPr>
      <w:r w:rsidRPr="00B27D1C">
        <w:rPr>
          <w:rFonts w:ascii="Times" w:hAnsi="Times" w:cs="Times New Roman"/>
          <w:b/>
          <w:szCs w:val="20"/>
          <w:lang w:eastAsia="es-ES_tradnl"/>
        </w:rPr>
        <w:t>Producción científica/</w:t>
      </w:r>
      <w:proofErr w:type="spellStart"/>
      <w:r w:rsidR="004F31D5" w:rsidRPr="00B27D1C">
        <w:rPr>
          <w:rFonts w:ascii="Times" w:hAnsi="Times" w:cs="Times New Roman"/>
          <w:b/>
          <w:szCs w:val="20"/>
          <w:lang w:eastAsia="es-ES_tradnl"/>
        </w:rPr>
        <w:t>Scientific</w:t>
      </w:r>
      <w:proofErr w:type="spellEnd"/>
      <w:r w:rsidR="004F31D5" w:rsidRPr="00B27D1C">
        <w:rPr>
          <w:rFonts w:ascii="Times" w:hAnsi="Times" w:cs="Times New Roman"/>
          <w:b/>
          <w:szCs w:val="20"/>
          <w:lang w:eastAsia="es-ES_tradnl"/>
        </w:rPr>
        <w:t xml:space="preserve"> </w:t>
      </w:r>
      <w:proofErr w:type="spellStart"/>
      <w:r w:rsidR="004F31D5" w:rsidRPr="00B27D1C">
        <w:rPr>
          <w:rFonts w:ascii="Times" w:hAnsi="Times" w:cs="Times New Roman"/>
          <w:b/>
          <w:szCs w:val="20"/>
          <w:lang w:eastAsia="es-ES_tradnl"/>
        </w:rPr>
        <w:t>production</w:t>
      </w:r>
      <w:proofErr w:type="spellEnd"/>
      <w:r w:rsidR="004F31D5" w:rsidRPr="00B27D1C">
        <w:rPr>
          <w:rFonts w:ascii="Times" w:hAnsi="Times" w:cs="Times New Roman"/>
          <w:b/>
          <w:szCs w:val="20"/>
          <w:lang w:eastAsia="es-ES_tradnl"/>
        </w:rPr>
        <w:t>:</w:t>
      </w:r>
      <w:r w:rsidR="004F31D5" w:rsidRPr="00B27D1C">
        <w:rPr>
          <w:rFonts w:ascii="Times" w:hAnsi="Times" w:cs="Times New Roman"/>
          <w:szCs w:val="20"/>
          <w:lang w:eastAsia="es-ES_tradnl"/>
        </w:rPr>
        <w:t xml:space="preserve"> 4 capítulos de libro, más de </w:t>
      </w:r>
      <w:r w:rsidRPr="00B27D1C">
        <w:rPr>
          <w:rFonts w:ascii="Times" w:hAnsi="Times" w:cs="Times New Roman"/>
          <w:szCs w:val="20"/>
          <w:lang w:eastAsia="es-ES_tradnl"/>
        </w:rPr>
        <w:t>7</w:t>
      </w:r>
      <w:r w:rsidR="004F31D5" w:rsidRPr="00B27D1C">
        <w:rPr>
          <w:rFonts w:ascii="Times" w:hAnsi="Times" w:cs="Times New Roman"/>
          <w:szCs w:val="20"/>
          <w:lang w:eastAsia="es-ES_tradnl"/>
        </w:rPr>
        <w:t xml:space="preserve">0 artículos y comunicaciones / </w:t>
      </w:r>
      <w:r w:rsidRPr="00B27D1C">
        <w:rPr>
          <w:rFonts w:ascii="Times" w:hAnsi="Times" w:cs="Times New Roman"/>
          <w:szCs w:val="20"/>
          <w:lang w:eastAsia="es-ES_tradnl"/>
        </w:rPr>
        <w:t>4</w:t>
      </w:r>
      <w:r w:rsidR="004F31D5" w:rsidRPr="00B27D1C">
        <w:rPr>
          <w:rFonts w:ascii="Times" w:hAnsi="Times" w:cs="Times New Roman"/>
          <w:szCs w:val="20"/>
          <w:lang w:eastAsia="es-ES_tradnl"/>
        </w:rPr>
        <w:t xml:space="preserve"> </w:t>
      </w:r>
      <w:proofErr w:type="spellStart"/>
      <w:r w:rsidR="004F31D5" w:rsidRPr="00B27D1C">
        <w:rPr>
          <w:rFonts w:ascii="Times" w:hAnsi="Times" w:cs="Times New Roman"/>
          <w:szCs w:val="20"/>
          <w:lang w:eastAsia="es-ES_tradnl"/>
        </w:rPr>
        <w:t>book</w:t>
      </w:r>
      <w:proofErr w:type="spellEnd"/>
      <w:r w:rsidR="004F31D5" w:rsidRPr="00B27D1C">
        <w:rPr>
          <w:rFonts w:ascii="Times" w:hAnsi="Times" w:cs="Times New Roman"/>
          <w:szCs w:val="20"/>
          <w:lang w:eastAsia="es-ES_tradnl"/>
        </w:rPr>
        <w:t xml:space="preserve"> </w:t>
      </w:r>
      <w:proofErr w:type="spellStart"/>
      <w:r w:rsidR="004F31D5" w:rsidRPr="00B27D1C">
        <w:rPr>
          <w:rFonts w:ascii="Times" w:hAnsi="Times" w:cs="Times New Roman"/>
          <w:szCs w:val="20"/>
          <w:lang w:eastAsia="es-ES_tradnl"/>
        </w:rPr>
        <w:t>chapter</w:t>
      </w:r>
      <w:proofErr w:type="spellEnd"/>
      <w:r w:rsidR="004F31D5" w:rsidRPr="00B27D1C">
        <w:rPr>
          <w:rFonts w:ascii="Times" w:hAnsi="Times" w:cs="Times New Roman"/>
          <w:szCs w:val="20"/>
          <w:lang w:eastAsia="es-ES_tradnl"/>
        </w:rPr>
        <w:t xml:space="preserve">, more </w:t>
      </w:r>
      <w:proofErr w:type="spellStart"/>
      <w:r w:rsidR="004F31D5" w:rsidRPr="00B27D1C">
        <w:rPr>
          <w:rFonts w:ascii="Times" w:hAnsi="Times" w:cs="Times New Roman"/>
          <w:szCs w:val="20"/>
          <w:lang w:eastAsia="es-ES_tradnl"/>
        </w:rPr>
        <w:t>than</w:t>
      </w:r>
      <w:proofErr w:type="spellEnd"/>
      <w:r w:rsidR="004F31D5" w:rsidRPr="00B27D1C">
        <w:rPr>
          <w:rFonts w:ascii="Times" w:hAnsi="Times" w:cs="Times New Roman"/>
          <w:szCs w:val="20"/>
          <w:lang w:eastAsia="es-ES_tradnl"/>
        </w:rPr>
        <w:t xml:space="preserve"> 50 </w:t>
      </w:r>
      <w:proofErr w:type="spellStart"/>
      <w:r w:rsidR="004F31D5" w:rsidRPr="00B27D1C">
        <w:rPr>
          <w:rFonts w:ascii="Times" w:hAnsi="Times" w:cs="Times New Roman"/>
          <w:szCs w:val="20"/>
          <w:lang w:eastAsia="es-ES_tradnl"/>
        </w:rPr>
        <w:t>articles</w:t>
      </w:r>
      <w:proofErr w:type="spellEnd"/>
      <w:r w:rsidR="004F31D5" w:rsidRPr="00B27D1C">
        <w:rPr>
          <w:rFonts w:ascii="Times" w:hAnsi="Times" w:cs="Times New Roman"/>
          <w:szCs w:val="20"/>
          <w:lang w:eastAsia="es-ES_tradnl"/>
        </w:rPr>
        <w:t xml:space="preserve"> </w:t>
      </w:r>
      <w:proofErr w:type="spellStart"/>
      <w:r w:rsidR="004F31D5" w:rsidRPr="00B27D1C">
        <w:rPr>
          <w:rFonts w:ascii="Times" w:hAnsi="Times" w:cs="Times New Roman"/>
          <w:szCs w:val="20"/>
          <w:lang w:eastAsia="es-ES_tradnl"/>
        </w:rPr>
        <w:t>and</w:t>
      </w:r>
      <w:proofErr w:type="spellEnd"/>
      <w:r w:rsidR="004F31D5" w:rsidRPr="00B27D1C">
        <w:rPr>
          <w:rFonts w:ascii="Times" w:hAnsi="Times" w:cs="Times New Roman"/>
          <w:szCs w:val="20"/>
          <w:lang w:eastAsia="es-ES_tradnl"/>
        </w:rPr>
        <w:t xml:space="preserve"> </w:t>
      </w:r>
      <w:proofErr w:type="spellStart"/>
      <w:r w:rsidR="004F31D5" w:rsidRPr="00B27D1C">
        <w:rPr>
          <w:rFonts w:ascii="Times" w:hAnsi="Times" w:cs="Times New Roman"/>
          <w:szCs w:val="20"/>
          <w:lang w:eastAsia="es-ES_tradnl"/>
        </w:rPr>
        <w:t>communications</w:t>
      </w:r>
      <w:proofErr w:type="spellEnd"/>
    </w:p>
    <w:p w:rsidR="004F31D5" w:rsidRPr="00B27D1C" w:rsidRDefault="004F31D5" w:rsidP="00194612">
      <w:pPr>
        <w:spacing w:beforeLines="1" w:afterLines="1"/>
        <w:jc w:val="both"/>
        <w:rPr>
          <w:rFonts w:ascii="Times" w:hAnsi="Times" w:cs="Times New Roman"/>
          <w:b/>
          <w:szCs w:val="20"/>
          <w:lang w:eastAsia="es-ES_tradnl"/>
        </w:rPr>
      </w:pPr>
      <w:proofErr w:type="spellStart"/>
      <w:r w:rsidRPr="00B27D1C">
        <w:rPr>
          <w:rFonts w:ascii="Times" w:hAnsi="Times" w:cs="Times New Roman"/>
          <w:b/>
          <w:szCs w:val="20"/>
          <w:lang w:eastAsia="es-ES_tradnl"/>
        </w:rPr>
        <w:t>Areas</w:t>
      </w:r>
      <w:proofErr w:type="spellEnd"/>
      <w:r w:rsidRPr="00B27D1C">
        <w:rPr>
          <w:rFonts w:ascii="Times" w:hAnsi="Times" w:cs="Times New Roman"/>
          <w:b/>
          <w:szCs w:val="20"/>
          <w:lang w:eastAsia="es-ES_tradnl"/>
        </w:rPr>
        <w:t xml:space="preserve"> investigativas de interés</w:t>
      </w:r>
      <w:r w:rsidRPr="00B27D1C">
        <w:rPr>
          <w:rFonts w:ascii="Times" w:hAnsi="Times" w:cs="Times New Roman"/>
          <w:szCs w:val="20"/>
          <w:lang w:eastAsia="es-ES_tradnl"/>
        </w:rPr>
        <w:t xml:space="preserve"> / </w:t>
      </w:r>
      <w:proofErr w:type="spellStart"/>
      <w:r w:rsidRPr="00B27D1C">
        <w:rPr>
          <w:rFonts w:ascii="Times" w:hAnsi="Times" w:cs="Times New Roman"/>
          <w:b/>
          <w:szCs w:val="20"/>
          <w:lang w:eastAsia="es-ES_tradnl"/>
        </w:rPr>
        <w:t>Research</w:t>
      </w:r>
      <w:proofErr w:type="spellEnd"/>
      <w:r w:rsidRPr="00B27D1C">
        <w:rPr>
          <w:rFonts w:ascii="Times" w:hAnsi="Times" w:cs="Times New Roman"/>
          <w:b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 w:cs="Times New Roman"/>
          <w:b/>
          <w:szCs w:val="20"/>
          <w:lang w:eastAsia="es-ES_tradnl"/>
        </w:rPr>
        <w:t>fields</w:t>
      </w:r>
      <w:proofErr w:type="spellEnd"/>
      <w:r w:rsidRPr="00B27D1C">
        <w:rPr>
          <w:rFonts w:ascii="Times" w:hAnsi="Times" w:cs="Times New Roman"/>
          <w:b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 w:cs="Times New Roman"/>
          <w:b/>
          <w:szCs w:val="20"/>
          <w:lang w:eastAsia="es-ES_tradnl"/>
        </w:rPr>
        <w:t>of</w:t>
      </w:r>
      <w:proofErr w:type="spellEnd"/>
      <w:r w:rsidRPr="00B27D1C">
        <w:rPr>
          <w:rFonts w:ascii="Times" w:hAnsi="Times" w:cs="Times New Roman"/>
          <w:b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 w:cs="Times New Roman"/>
          <w:b/>
          <w:szCs w:val="20"/>
          <w:lang w:eastAsia="es-ES_tradnl"/>
        </w:rPr>
        <w:t>interest</w:t>
      </w:r>
      <w:proofErr w:type="spellEnd"/>
    </w:p>
    <w:p w:rsidR="004F31D5" w:rsidRPr="00B27D1C" w:rsidRDefault="004F31D5" w:rsidP="00194612">
      <w:pPr>
        <w:spacing w:beforeLines="1" w:afterLines="1"/>
        <w:jc w:val="both"/>
        <w:rPr>
          <w:rFonts w:ascii="Times" w:hAnsi="Times" w:cs="Times New Roman"/>
          <w:szCs w:val="20"/>
          <w:lang w:eastAsia="es-ES_tradnl"/>
        </w:rPr>
      </w:pPr>
      <w:r w:rsidRPr="00B27D1C">
        <w:rPr>
          <w:rFonts w:ascii="Times" w:hAnsi="Times" w:cs="Times New Roman"/>
          <w:szCs w:val="20"/>
          <w:lang w:eastAsia="es-ES_tradnl"/>
        </w:rPr>
        <w:t xml:space="preserve">Membranas, procesos de separación, lignina y derivados, pulpa y papel, micro, macro y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nanoemulsiones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 /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Membranes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,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separation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processes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,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lignin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and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derivatives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,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pulp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and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paper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, micro, macro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and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nanoemulsions</w:t>
      </w:r>
      <w:proofErr w:type="spellEnd"/>
    </w:p>
    <w:p w:rsidR="004F31D5" w:rsidRPr="00B27D1C" w:rsidRDefault="004F31D5" w:rsidP="00194612">
      <w:pPr>
        <w:spacing w:beforeLines="1" w:afterLines="1"/>
        <w:jc w:val="both"/>
        <w:rPr>
          <w:rFonts w:ascii="Times" w:hAnsi="Times" w:cs="Times New Roman"/>
          <w:b/>
          <w:szCs w:val="20"/>
          <w:lang w:eastAsia="es-ES_tradnl"/>
        </w:rPr>
      </w:pPr>
      <w:r w:rsidRPr="00B27D1C">
        <w:rPr>
          <w:rFonts w:ascii="Times" w:hAnsi="Times" w:cs="Times New Roman"/>
          <w:b/>
          <w:szCs w:val="20"/>
          <w:lang w:eastAsia="es-ES_tradnl"/>
        </w:rPr>
        <w:t>Responsable de contratos de investigación, desarrollo y servicios sobre</w:t>
      </w:r>
      <w:r w:rsidRPr="00B27D1C">
        <w:rPr>
          <w:rFonts w:ascii="Times" w:hAnsi="Times" w:cs="Times New Roman"/>
          <w:szCs w:val="20"/>
          <w:lang w:eastAsia="es-ES_tradnl"/>
        </w:rPr>
        <w:t>/</w:t>
      </w:r>
      <w:proofErr w:type="spellStart"/>
      <w:r w:rsidRPr="00B27D1C">
        <w:rPr>
          <w:rFonts w:ascii="Times" w:hAnsi="Times" w:cs="Times New Roman"/>
          <w:b/>
          <w:szCs w:val="20"/>
          <w:lang w:eastAsia="es-ES_tradnl"/>
        </w:rPr>
        <w:t>Responsible</w:t>
      </w:r>
      <w:proofErr w:type="spellEnd"/>
      <w:r w:rsidRPr="00B27D1C">
        <w:rPr>
          <w:rFonts w:ascii="Times" w:hAnsi="Times" w:cs="Times New Roman"/>
          <w:b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 w:cs="Times New Roman"/>
          <w:b/>
          <w:szCs w:val="20"/>
          <w:lang w:eastAsia="es-ES_tradnl"/>
        </w:rPr>
        <w:t>of</w:t>
      </w:r>
      <w:proofErr w:type="spellEnd"/>
      <w:r w:rsidRPr="00B27D1C">
        <w:rPr>
          <w:rFonts w:ascii="Times" w:hAnsi="Times" w:cs="Times New Roman"/>
          <w:b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 w:cs="Times New Roman"/>
          <w:b/>
          <w:szCs w:val="20"/>
          <w:lang w:eastAsia="es-ES_tradnl"/>
        </w:rPr>
        <w:t>research</w:t>
      </w:r>
      <w:proofErr w:type="spellEnd"/>
      <w:r w:rsidRPr="00B27D1C">
        <w:rPr>
          <w:rFonts w:ascii="Times" w:hAnsi="Times" w:cs="Times New Roman"/>
          <w:b/>
          <w:szCs w:val="20"/>
          <w:lang w:eastAsia="es-ES_tradnl"/>
        </w:rPr>
        <w:t xml:space="preserve">, </w:t>
      </w:r>
      <w:proofErr w:type="spellStart"/>
      <w:r w:rsidRPr="00B27D1C">
        <w:rPr>
          <w:rFonts w:ascii="Times" w:hAnsi="Times" w:cs="Times New Roman"/>
          <w:b/>
          <w:szCs w:val="20"/>
          <w:lang w:eastAsia="es-ES_tradnl"/>
        </w:rPr>
        <w:t>development</w:t>
      </w:r>
      <w:proofErr w:type="spellEnd"/>
      <w:r w:rsidRPr="00B27D1C">
        <w:rPr>
          <w:rFonts w:ascii="Times" w:hAnsi="Times" w:cs="Times New Roman"/>
          <w:b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 w:cs="Times New Roman"/>
          <w:b/>
          <w:szCs w:val="20"/>
          <w:lang w:eastAsia="es-ES_tradnl"/>
        </w:rPr>
        <w:t>and</w:t>
      </w:r>
      <w:proofErr w:type="spellEnd"/>
      <w:r w:rsidRPr="00B27D1C">
        <w:rPr>
          <w:rFonts w:ascii="Times" w:hAnsi="Times" w:cs="Times New Roman"/>
          <w:b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 w:cs="Times New Roman"/>
          <w:b/>
          <w:szCs w:val="20"/>
          <w:lang w:eastAsia="es-ES_tradnl"/>
        </w:rPr>
        <w:t>service</w:t>
      </w:r>
      <w:proofErr w:type="spellEnd"/>
      <w:r w:rsidRPr="00B27D1C">
        <w:rPr>
          <w:rFonts w:ascii="Times" w:hAnsi="Times" w:cs="Times New Roman"/>
          <w:b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 w:cs="Times New Roman"/>
          <w:b/>
          <w:szCs w:val="20"/>
          <w:lang w:eastAsia="es-ES_tradnl"/>
        </w:rPr>
        <w:t>contracts</w:t>
      </w:r>
      <w:proofErr w:type="spellEnd"/>
      <w:r w:rsidRPr="00B27D1C">
        <w:rPr>
          <w:rFonts w:ascii="Times" w:hAnsi="Times" w:cs="Times New Roman"/>
          <w:b/>
          <w:szCs w:val="20"/>
          <w:lang w:eastAsia="es-ES_tradnl"/>
        </w:rPr>
        <w:t xml:space="preserve"> in</w:t>
      </w:r>
    </w:p>
    <w:p w:rsidR="00884122" w:rsidRPr="00B27D1C" w:rsidRDefault="004F31D5" w:rsidP="00194612">
      <w:pPr>
        <w:spacing w:beforeLines="1" w:afterLines="1"/>
        <w:jc w:val="both"/>
        <w:rPr>
          <w:rFonts w:ascii="Times" w:hAnsi="Times" w:cs="Times New Roman"/>
          <w:szCs w:val="20"/>
          <w:lang w:eastAsia="es-ES_tradnl"/>
        </w:rPr>
      </w:pPr>
      <w:r w:rsidRPr="00B27D1C">
        <w:rPr>
          <w:rFonts w:ascii="Times" w:hAnsi="Times" w:cs="Times New Roman"/>
          <w:szCs w:val="20"/>
          <w:lang w:eastAsia="es-ES_tradnl"/>
        </w:rPr>
        <w:t>Procesamiento de pulpa y papel, derivados de lignina, procesos de separación</w:t>
      </w:r>
      <w:r w:rsidR="00C22103" w:rsidRPr="00B27D1C">
        <w:rPr>
          <w:rFonts w:ascii="Times" w:hAnsi="Times" w:cs="Times New Roman"/>
          <w:szCs w:val="20"/>
          <w:lang w:eastAsia="es-ES_tradnl"/>
        </w:rPr>
        <w:t xml:space="preserve"> con membranas</w:t>
      </w:r>
      <w:r w:rsidRPr="00B27D1C">
        <w:rPr>
          <w:rFonts w:ascii="Times" w:hAnsi="Times" w:cs="Times New Roman"/>
          <w:szCs w:val="20"/>
          <w:lang w:eastAsia="es-ES_tradnl"/>
        </w:rPr>
        <w:t xml:space="preserve">, formulación de micro/macro-emulsiones y dispersiones / Pulp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and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paper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processing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,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lignin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derivatives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,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separation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processes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,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formulation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of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 micro/macro-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emulsions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and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dispersions</w:t>
      </w:r>
      <w:proofErr w:type="spellEnd"/>
      <w:r w:rsidR="00884122" w:rsidRPr="00B27D1C">
        <w:rPr>
          <w:rFonts w:ascii="Times" w:hAnsi="Times" w:cs="Times New Roman"/>
          <w:szCs w:val="20"/>
          <w:lang w:eastAsia="es-ES_tradnl"/>
        </w:rPr>
        <w:t>.</w:t>
      </w:r>
    </w:p>
    <w:p w:rsidR="00884122" w:rsidRPr="00B27D1C" w:rsidRDefault="00884122" w:rsidP="00194612">
      <w:pPr>
        <w:spacing w:beforeLines="1" w:afterLines="1"/>
        <w:jc w:val="both"/>
        <w:outlineLvl w:val="2"/>
        <w:rPr>
          <w:rFonts w:ascii="Times" w:hAnsi="Times"/>
          <w:b/>
          <w:szCs w:val="20"/>
          <w:lang w:eastAsia="es-ES_tradnl"/>
        </w:rPr>
      </w:pPr>
      <w:r w:rsidRPr="00B27D1C">
        <w:rPr>
          <w:rFonts w:ascii="Times" w:hAnsi="Times"/>
          <w:b/>
          <w:szCs w:val="20"/>
          <w:lang w:eastAsia="es-ES_tradnl"/>
        </w:rPr>
        <w:t>Premios.</w:t>
      </w:r>
    </w:p>
    <w:p w:rsidR="000B4A60" w:rsidRPr="00B27D1C" w:rsidRDefault="000B4A60" w:rsidP="00194612">
      <w:pPr>
        <w:spacing w:beforeLines="1" w:afterLines="1"/>
        <w:jc w:val="both"/>
        <w:rPr>
          <w:rFonts w:ascii="Times" w:hAnsi="Times" w:cs="Times New Roman"/>
          <w:szCs w:val="20"/>
          <w:lang w:eastAsia="es-ES_tradnl"/>
        </w:rPr>
      </w:pPr>
      <w:r w:rsidRPr="00B27D1C">
        <w:rPr>
          <w:rFonts w:ascii="Times" w:hAnsi="Times" w:cs="Times New Roman"/>
          <w:szCs w:val="20"/>
          <w:lang w:eastAsia="es-ES_tradnl"/>
        </w:rPr>
        <w:t>Programa de Promoción al Investigador. Nivel III</w:t>
      </w:r>
      <w:r w:rsidR="00A64ED8">
        <w:rPr>
          <w:rFonts w:ascii="Times" w:hAnsi="Times" w:cs="Times New Roman"/>
          <w:szCs w:val="20"/>
          <w:lang w:eastAsia="es-ES_tradnl"/>
        </w:rPr>
        <w:t xml:space="preserve">. </w:t>
      </w:r>
    </w:p>
    <w:p w:rsidR="000B4A60" w:rsidRPr="00B27D1C" w:rsidRDefault="000B4A60" w:rsidP="00194612">
      <w:pPr>
        <w:spacing w:beforeLines="1" w:afterLines="1"/>
        <w:jc w:val="both"/>
        <w:rPr>
          <w:rFonts w:ascii="Times" w:hAnsi="Times" w:cs="Times New Roman"/>
          <w:szCs w:val="20"/>
          <w:lang w:eastAsia="es-ES_tradnl"/>
        </w:rPr>
      </w:pPr>
      <w:r w:rsidRPr="00B27D1C">
        <w:rPr>
          <w:rFonts w:ascii="Times" w:hAnsi="Times" w:cs="Times New Roman"/>
          <w:szCs w:val="20"/>
          <w:lang w:eastAsia="es-ES_tradnl"/>
        </w:rPr>
        <w:t>P</w:t>
      </w:r>
      <w:r w:rsidR="00E10860">
        <w:rPr>
          <w:rFonts w:ascii="Times" w:hAnsi="Times" w:cs="Times New Roman"/>
          <w:szCs w:val="20"/>
          <w:lang w:eastAsia="es-ES_tradnl"/>
        </w:rPr>
        <w:t xml:space="preserve">rograma de </w:t>
      </w:r>
      <w:r w:rsidRPr="00B27D1C">
        <w:rPr>
          <w:rFonts w:ascii="Times" w:hAnsi="Times" w:cs="Times New Roman"/>
          <w:szCs w:val="20"/>
          <w:lang w:eastAsia="es-ES_tradnl"/>
        </w:rPr>
        <w:t>E</w:t>
      </w:r>
      <w:r w:rsidR="00E10860">
        <w:rPr>
          <w:rFonts w:ascii="Times" w:hAnsi="Times" w:cs="Times New Roman"/>
          <w:szCs w:val="20"/>
          <w:lang w:eastAsia="es-ES_tradnl"/>
        </w:rPr>
        <w:t xml:space="preserve">stímulo a la </w:t>
      </w:r>
      <w:r w:rsidRPr="00B27D1C">
        <w:rPr>
          <w:rFonts w:ascii="Times" w:hAnsi="Times" w:cs="Times New Roman"/>
          <w:szCs w:val="20"/>
          <w:lang w:eastAsia="es-ES_tradnl"/>
        </w:rPr>
        <w:t>I</w:t>
      </w:r>
      <w:r w:rsidR="00E10860">
        <w:rPr>
          <w:rFonts w:ascii="Times" w:hAnsi="Times" w:cs="Times New Roman"/>
          <w:szCs w:val="20"/>
          <w:lang w:eastAsia="es-ES_tradnl"/>
        </w:rPr>
        <w:t>nvestigación (PEI)</w:t>
      </w:r>
      <w:r w:rsidRPr="00B27D1C">
        <w:rPr>
          <w:rFonts w:ascii="Times" w:hAnsi="Times" w:cs="Times New Roman"/>
          <w:szCs w:val="20"/>
          <w:lang w:eastAsia="es-ES_tradnl"/>
        </w:rPr>
        <w:t xml:space="preserve"> ULA.</w:t>
      </w:r>
    </w:p>
    <w:p w:rsidR="004F31D5" w:rsidRPr="00B27D1C" w:rsidRDefault="000B4A60" w:rsidP="00194612">
      <w:pPr>
        <w:spacing w:beforeLines="1" w:afterLines="1"/>
        <w:jc w:val="both"/>
        <w:rPr>
          <w:rFonts w:ascii="Times" w:hAnsi="Times" w:cs="Times New Roman"/>
          <w:szCs w:val="20"/>
          <w:lang w:eastAsia="es-ES_tradnl"/>
        </w:rPr>
      </w:pPr>
      <w:r w:rsidRPr="00B27D1C">
        <w:rPr>
          <w:rFonts w:ascii="Times" w:hAnsi="Times" w:cs="Times New Roman"/>
          <w:szCs w:val="20"/>
          <w:lang w:eastAsia="es-ES_tradnl"/>
        </w:rPr>
        <w:t xml:space="preserve">Certificado de Honor, Condecoración Dr. Rafael Chuecos </w:t>
      </w:r>
      <w:proofErr w:type="spellStart"/>
      <w:r w:rsidRPr="00B27D1C">
        <w:rPr>
          <w:rFonts w:ascii="Times" w:hAnsi="Times" w:cs="Times New Roman"/>
          <w:szCs w:val="20"/>
          <w:lang w:eastAsia="es-ES_tradnl"/>
        </w:rPr>
        <w:t>Poggioli</w:t>
      </w:r>
      <w:proofErr w:type="spellEnd"/>
      <w:r w:rsidRPr="00B27D1C">
        <w:rPr>
          <w:rFonts w:ascii="Times" w:hAnsi="Times" w:cs="Times New Roman"/>
          <w:szCs w:val="20"/>
          <w:lang w:eastAsia="es-ES_tradnl"/>
        </w:rPr>
        <w:t>, Octubre, 2013.</w:t>
      </w:r>
    </w:p>
    <w:p w:rsidR="004F31D5" w:rsidRPr="00FC432D" w:rsidRDefault="004F31D5" w:rsidP="003573D2">
      <w:pPr>
        <w:spacing w:beforeLines="1" w:afterLines="1"/>
        <w:jc w:val="both"/>
        <w:rPr>
          <w:rFonts w:ascii="Times" w:hAnsi="Times" w:cs="Times New Roman"/>
          <w:sz w:val="16"/>
          <w:szCs w:val="20"/>
          <w:lang w:eastAsia="es-ES_tradnl"/>
        </w:rPr>
      </w:pPr>
    </w:p>
    <w:p w:rsidR="00194612" w:rsidRDefault="00194612" w:rsidP="003573D2">
      <w:pPr>
        <w:spacing w:beforeLines="1" w:afterLines="1"/>
        <w:outlineLvl w:val="1"/>
        <w:rPr>
          <w:rFonts w:ascii="Times" w:hAnsi="Times"/>
          <w:b/>
          <w:sz w:val="32"/>
          <w:szCs w:val="20"/>
          <w:lang w:eastAsia="es-ES_tradnl"/>
        </w:rPr>
      </w:pPr>
    </w:p>
    <w:p w:rsidR="00194612" w:rsidRDefault="00194612" w:rsidP="003573D2">
      <w:pPr>
        <w:spacing w:beforeLines="1" w:afterLines="1"/>
        <w:outlineLvl w:val="1"/>
        <w:rPr>
          <w:rFonts w:ascii="Times" w:hAnsi="Times"/>
          <w:b/>
          <w:sz w:val="32"/>
          <w:szCs w:val="20"/>
          <w:lang w:eastAsia="es-ES_tradnl"/>
        </w:rPr>
      </w:pPr>
    </w:p>
    <w:p w:rsidR="004F31D5" w:rsidRPr="00FC432D" w:rsidRDefault="004F31D5" w:rsidP="003573D2">
      <w:pPr>
        <w:spacing w:beforeLines="1" w:afterLines="1"/>
        <w:outlineLvl w:val="1"/>
        <w:rPr>
          <w:rFonts w:ascii="Times" w:hAnsi="Times"/>
          <w:b/>
          <w:sz w:val="32"/>
          <w:szCs w:val="20"/>
          <w:lang w:eastAsia="es-ES_tradnl"/>
        </w:rPr>
      </w:pPr>
      <w:r w:rsidRPr="00FC432D">
        <w:rPr>
          <w:rFonts w:ascii="Times" w:hAnsi="Times"/>
          <w:b/>
          <w:sz w:val="32"/>
          <w:szCs w:val="20"/>
          <w:lang w:eastAsia="es-ES_tradnl"/>
        </w:rPr>
        <w:t xml:space="preserve">Publicaciones seleccionadas / </w:t>
      </w:r>
      <w:proofErr w:type="spellStart"/>
      <w:r w:rsidRPr="00FC432D">
        <w:rPr>
          <w:rFonts w:ascii="Times" w:hAnsi="Times"/>
          <w:b/>
          <w:sz w:val="32"/>
          <w:szCs w:val="20"/>
          <w:lang w:eastAsia="es-ES_tradnl"/>
        </w:rPr>
        <w:t>Selected</w:t>
      </w:r>
      <w:proofErr w:type="spellEnd"/>
      <w:r w:rsidRPr="00FC432D">
        <w:rPr>
          <w:rFonts w:ascii="Times" w:hAnsi="Times"/>
          <w:b/>
          <w:sz w:val="32"/>
          <w:szCs w:val="20"/>
          <w:lang w:eastAsia="es-ES_tradnl"/>
        </w:rPr>
        <w:t xml:space="preserve"> </w:t>
      </w:r>
      <w:proofErr w:type="spellStart"/>
      <w:r w:rsidRPr="00FC432D">
        <w:rPr>
          <w:rFonts w:ascii="Times" w:hAnsi="Times"/>
          <w:b/>
          <w:sz w:val="32"/>
          <w:szCs w:val="20"/>
          <w:lang w:eastAsia="es-ES_tradnl"/>
        </w:rPr>
        <w:t>publications</w:t>
      </w:r>
      <w:proofErr w:type="spellEnd"/>
    </w:p>
    <w:p w:rsidR="004F31D5" w:rsidRPr="004F31D5" w:rsidRDefault="004F31D5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SALAGER J. L., RAMIREZ-GOUVEIA M., BULLON J.,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Properties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of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emulsion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mixtures,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Progress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Colloid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Polymer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Science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, </w:t>
      </w:r>
      <w:r w:rsidRPr="004F31D5">
        <w:rPr>
          <w:rFonts w:ascii="Times" w:hAnsi="Times" w:cs="Times New Roman"/>
          <w:b/>
          <w:sz w:val="20"/>
          <w:szCs w:val="20"/>
          <w:lang w:eastAsia="es-ES_tradnl"/>
        </w:rPr>
        <w:t>98</w:t>
      </w: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, 173-176 (1995) </w:t>
      </w:r>
    </w:p>
    <w:p w:rsidR="004F31D5" w:rsidRPr="004F31D5" w:rsidRDefault="004F31D5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BRICEÑO M. I., RAMIREZ M., BULLON J., SALAGER J. L.,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Customizing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drop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size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distribution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to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change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emulsion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viscosity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, 2nd World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Congress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Emulsion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, Bordeaux, France sept. 23-26, 1997.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Proceedings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vol.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2,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paper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2-1-094-01/05</w:t>
      </w:r>
    </w:p>
    <w:p w:rsidR="004F31D5" w:rsidRPr="004F31D5" w:rsidRDefault="004F31D5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BULLON J., NEGREL J. L., BELLEVILLE M. P., RIOS G., SALAGER J. L.,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Relation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between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end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use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separation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properties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and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substrate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characteristics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for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new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proteinic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Membranes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, 2nd European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Congress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in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Chemical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Engineering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, Montpellier France. Oct. 5-7, 1999. In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Récents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Progrès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en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Génie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des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Procédés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, Vol. </w:t>
      </w:r>
      <w:r w:rsidRPr="004F31D5">
        <w:rPr>
          <w:rFonts w:ascii="Times" w:hAnsi="Times" w:cs="Times New Roman"/>
          <w:b/>
          <w:sz w:val="20"/>
          <w:szCs w:val="20"/>
          <w:lang w:eastAsia="es-ES_tradnl"/>
        </w:rPr>
        <w:t xml:space="preserve">13 </w:t>
      </w: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(1999)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N°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64,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pag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. 449-456 </w:t>
      </w:r>
    </w:p>
    <w:p w:rsidR="004F31D5" w:rsidRPr="004F31D5" w:rsidRDefault="004F31D5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BULLON J., CARDENAS A., Las membranas en la industria. Nuevas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tecnologias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,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Latin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American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Papermaker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7: 27-29 (1999)</w:t>
      </w:r>
    </w:p>
    <w:p w:rsidR="004F31D5" w:rsidRPr="004F31D5" w:rsidRDefault="004F31D5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BULLON J., BELLEVILLE M. P., RIOS G. M.,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Preparation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of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gelatin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formed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-in-place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membranes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: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effects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of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working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conditions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and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susbtrates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, J.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Membrane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Science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, </w:t>
      </w:r>
      <w:r w:rsidRPr="004F31D5">
        <w:rPr>
          <w:rFonts w:ascii="Times" w:hAnsi="Times" w:cs="Times New Roman"/>
          <w:b/>
          <w:sz w:val="20"/>
          <w:szCs w:val="20"/>
          <w:lang w:eastAsia="es-ES_tradnl"/>
        </w:rPr>
        <w:t>168</w:t>
      </w: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(1-2), 159-165 (2000)</w:t>
      </w:r>
    </w:p>
    <w:p w:rsidR="004F31D5" w:rsidRPr="004F31D5" w:rsidRDefault="004F31D5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BULLON J., CARDENAS A., SANCHEZ J.,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Emulsion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filtration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through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surface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modified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ceramic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membranes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. J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Dispersion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Sci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. &amp;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Technology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, </w:t>
      </w:r>
      <w:r w:rsidRPr="004F31D5">
        <w:rPr>
          <w:rFonts w:ascii="Times" w:hAnsi="Times" w:cs="Times New Roman"/>
          <w:b/>
          <w:sz w:val="20"/>
          <w:szCs w:val="20"/>
          <w:lang w:eastAsia="es-ES_tradnl"/>
        </w:rPr>
        <w:t>23</w:t>
      </w: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(1/3) 269-277 (2002) </w:t>
      </w:r>
    </w:p>
    <w:p w:rsidR="004F31D5" w:rsidRPr="004F31D5" w:rsidRDefault="004F31D5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RAMIREZ M., BULLON J., ANDEREZ J., MIRA I., SALAGER J. L.,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Drop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size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distribution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bimodality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and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its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effect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O/W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emulsion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viscosity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. J.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Dispersion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Sci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Technology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, </w:t>
      </w:r>
      <w:r w:rsidRPr="004F31D5">
        <w:rPr>
          <w:rFonts w:ascii="Times" w:hAnsi="Times" w:cs="Times New Roman"/>
          <w:b/>
          <w:sz w:val="20"/>
          <w:szCs w:val="20"/>
          <w:lang w:eastAsia="es-ES_tradnl"/>
        </w:rPr>
        <w:t>23</w:t>
      </w:r>
      <w:r w:rsidRPr="004F31D5">
        <w:rPr>
          <w:rFonts w:ascii="Times" w:hAnsi="Times" w:cs="Times New Roman"/>
          <w:sz w:val="20"/>
          <w:szCs w:val="20"/>
          <w:lang w:eastAsia="es-ES_tradnl"/>
        </w:rPr>
        <w:t>: 309-321 (2002)</w:t>
      </w:r>
    </w:p>
    <w:p w:rsidR="004F31D5" w:rsidRPr="004F31D5" w:rsidRDefault="004F31D5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ARAUJO E., RODRIGUEZ-MALAVER A. J., GONZALEZ A. M., ROJAS O. J., PEÑALOZA N., BULLON J., LARA M. A., DMITRIEVA N.,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Fenton’s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reagent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mediated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degradation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of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residual Kraft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black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liquor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,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Applied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Biochemistry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and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Biotechnology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>, 97: 91-103 (2002)</w:t>
      </w:r>
    </w:p>
    <w:p w:rsidR="004F31D5" w:rsidRPr="004F31D5" w:rsidRDefault="004F31D5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LARA M. A., RODRIGUEZ-MALAVER A., ROJAS O., HOLMQUIST O.,GONZALEZ A. M., BULLON J., PEÑALOZA N., AURAUJO E., Black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liquor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lignin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degradation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by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Trametes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elegans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, International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Biodeterioration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&amp;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Biodegradation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52: 167-173 (2003)</w:t>
      </w:r>
    </w:p>
    <w:p w:rsidR="004F31D5" w:rsidRPr="004F31D5" w:rsidRDefault="004F31D5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BROUILLET F., BULLON J., CARDENAS A., SANCHEZ J., MARTI G., BRICEÑO M. I.,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Modification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of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droplet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size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and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distribution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of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parenteral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emulsions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by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tangential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microfiltration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, J.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Membrane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Science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, </w:t>
      </w:r>
      <w:r w:rsidRPr="004F31D5">
        <w:rPr>
          <w:rFonts w:ascii="Times" w:hAnsi="Times" w:cs="Times New Roman"/>
          <w:b/>
          <w:sz w:val="20"/>
          <w:szCs w:val="20"/>
          <w:lang w:eastAsia="es-ES_tradnl"/>
        </w:rPr>
        <w:t>221</w:t>
      </w:r>
      <w:r w:rsidRPr="004F31D5">
        <w:rPr>
          <w:rFonts w:ascii="Times" w:hAnsi="Times" w:cs="Times New Roman"/>
          <w:sz w:val="20"/>
          <w:szCs w:val="20"/>
          <w:lang w:eastAsia="es-ES_tradnl"/>
        </w:rPr>
        <w:t>, 199-206 (2003)</w:t>
      </w:r>
    </w:p>
    <w:p w:rsidR="004F31D5" w:rsidRPr="004F31D5" w:rsidRDefault="004F31D5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ESCALANTE M., RODRIGUEZ-MALAVER A. J., ARAUJO E., GONZALEZ A. M., ROJAS O. J., PEÑALOZA N., BULLON J., LARA M. A., DMITRIEVA N., PEREZ-PEREZ E.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Effect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of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surfactants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Fenton’s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reagent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>-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mediated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degradation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of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Kraft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black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liquor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. J.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Environmental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Biology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26: 709-718 (2005)</w:t>
      </w:r>
    </w:p>
    <w:p w:rsidR="004F31D5" w:rsidRPr="004F31D5" w:rsidRDefault="004F31D5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MEDINA H., BULLON J., ONTIVEROS F., CHACON T., CARDENAS A. Zinc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separation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of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aqueous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solutions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using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emulsion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liquid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membranes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The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pH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influence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”. </w:t>
      </w:r>
      <w:r w:rsidRPr="004F31D5">
        <w:rPr>
          <w:rFonts w:ascii="Times" w:hAnsi="Times" w:cs="Times New Roman"/>
          <w:i/>
          <w:sz w:val="20"/>
          <w:szCs w:val="20"/>
          <w:lang w:eastAsia="es-ES_tradnl"/>
        </w:rPr>
        <w:t xml:space="preserve">Revista Facultad Ingeniería UCV. </w:t>
      </w:r>
      <w:r w:rsidRPr="004F31D5">
        <w:rPr>
          <w:rFonts w:ascii="Times" w:hAnsi="Times" w:cs="Times New Roman"/>
          <w:b/>
          <w:sz w:val="20"/>
          <w:szCs w:val="20"/>
          <w:lang w:eastAsia="es-ES_tradnl"/>
        </w:rPr>
        <w:t xml:space="preserve">20 </w:t>
      </w:r>
      <w:r w:rsidRPr="004F31D5">
        <w:rPr>
          <w:rFonts w:ascii="Times" w:hAnsi="Times" w:cs="Times New Roman"/>
          <w:sz w:val="20"/>
          <w:szCs w:val="20"/>
          <w:lang w:eastAsia="es-ES_tradnl"/>
        </w:rPr>
        <w:t>(3) 57-62 (2005)</w:t>
      </w:r>
    </w:p>
    <w:p w:rsidR="004F31D5" w:rsidRPr="004F31D5" w:rsidRDefault="004F31D5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ROJAS O., SONG J., ARGYROPOULOS D. S., BULLON J.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Lignin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separation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from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Kraft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black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liquors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by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tangential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ultrafiltration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. La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Chimica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e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l’industria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>, 88: 88-95 (2006)(</w:t>
      </w:r>
    </w:p>
    <w:p w:rsidR="004F31D5" w:rsidRPr="004F31D5" w:rsidRDefault="004F31D5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RODRIGUEZ-ABREU C., DELGADO-LINARES J. G., BULLON J.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Properties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of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Venezuelan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Asphaltenes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in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the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bulk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and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dispersed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State. J.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Oleo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Sci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>., 55: 563-571 (2006)</w:t>
      </w:r>
    </w:p>
    <w:p w:rsidR="004F31D5" w:rsidRPr="004F31D5" w:rsidRDefault="004F31D5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ROJAS O. J., BULLON J., YSAMBERTT F., FORGIARINI A., ARGYROPOULOS D. S., SALAGER J. L.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Lignin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as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Emulsion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Stabilizers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. In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Materials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, Chemicals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and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Energy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from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Biomass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, D.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Argyropoulos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Ed., American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Chemical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Society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. ACS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Symposium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Series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N°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954. pp. 182-199 (2007)</w:t>
      </w:r>
    </w:p>
    <w:p w:rsidR="004F31D5" w:rsidRPr="004F31D5" w:rsidRDefault="004F31D5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BULLON J., RENNOLA L., SALAZAR F., HOEGER M., CARDENAS A., ROJAS O. J. Tratamiento de aguas de circuitos cerrados de la industria papelera utilizando técnicas de separación por membrana. </w:t>
      </w:r>
      <w:r w:rsidRPr="004F31D5">
        <w:rPr>
          <w:rFonts w:ascii="Times" w:hAnsi="Times" w:cs="Times New Roman"/>
          <w:i/>
          <w:sz w:val="20"/>
          <w:szCs w:val="20"/>
          <w:lang w:eastAsia="es-ES_tradnl"/>
        </w:rPr>
        <w:t xml:space="preserve">Revista </w:t>
      </w:r>
      <w:proofErr w:type="spellStart"/>
      <w:r w:rsidRPr="004F31D5">
        <w:rPr>
          <w:rFonts w:ascii="Times" w:hAnsi="Times" w:cs="Times New Roman"/>
          <w:i/>
          <w:sz w:val="20"/>
          <w:szCs w:val="20"/>
          <w:lang w:eastAsia="es-ES_tradnl"/>
        </w:rPr>
        <w:t>Técn</w:t>
      </w:r>
      <w:proofErr w:type="spellEnd"/>
      <w:r w:rsidRPr="004F31D5">
        <w:rPr>
          <w:rFonts w:ascii="Times" w:hAnsi="Times" w:cs="Times New Roman"/>
          <w:i/>
          <w:sz w:val="20"/>
          <w:szCs w:val="20"/>
          <w:lang w:eastAsia="es-ES_tradnl"/>
        </w:rPr>
        <w:t xml:space="preserve">. Ing. Univ. Zulia </w:t>
      </w:r>
      <w:r w:rsidRPr="004F31D5">
        <w:rPr>
          <w:rFonts w:ascii="Times" w:hAnsi="Times" w:cs="Times New Roman"/>
          <w:b/>
          <w:sz w:val="20"/>
          <w:szCs w:val="20"/>
          <w:lang w:eastAsia="es-ES_tradnl"/>
        </w:rPr>
        <w:t>30</w:t>
      </w:r>
      <w:r w:rsidRPr="004F31D5">
        <w:rPr>
          <w:rFonts w:ascii="Times" w:hAnsi="Times" w:cs="Times New Roman"/>
          <w:sz w:val="20"/>
          <w:szCs w:val="20"/>
          <w:lang w:eastAsia="es-ES_tradnl"/>
        </w:rPr>
        <w:t>, 90-97 (2007)</w:t>
      </w:r>
    </w:p>
    <w:p w:rsidR="004F31D5" w:rsidRPr="004F31D5" w:rsidRDefault="004F31D5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RENNOLA L., SALAZAR F., CARDENAS A., BULLON J., GONZALEZ L. Filtración de emulsiones crudo/agua con membranas poliméricas. Influencia de las interacciones interfaciales. Revista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Técn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>. Ing. Univ. Zulia 30, 410-418 (2007)</w:t>
      </w:r>
    </w:p>
    <w:p w:rsidR="004F31D5" w:rsidRPr="004F31D5" w:rsidRDefault="004F31D5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BULLON J., MOLINA J., MARQUEZ R., VEJAR F., SCORZZA C., FORGIARINI A.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Nanoemulsionación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de aceites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trigliceridos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para uso parenteral mediante un método de baja energía. </w:t>
      </w:r>
      <w:r w:rsidRPr="004F31D5">
        <w:rPr>
          <w:rFonts w:ascii="Times" w:hAnsi="Times" w:cs="Times New Roman"/>
          <w:i/>
          <w:sz w:val="20"/>
          <w:szCs w:val="20"/>
          <w:lang w:eastAsia="es-ES_tradnl"/>
        </w:rPr>
        <w:t xml:space="preserve">Revista </w:t>
      </w:r>
      <w:proofErr w:type="spellStart"/>
      <w:r w:rsidRPr="004F31D5">
        <w:rPr>
          <w:rFonts w:ascii="Times" w:hAnsi="Times" w:cs="Times New Roman"/>
          <w:i/>
          <w:sz w:val="20"/>
          <w:szCs w:val="20"/>
          <w:lang w:eastAsia="es-ES_tradnl"/>
        </w:rPr>
        <w:t>Técn</w:t>
      </w:r>
      <w:proofErr w:type="spellEnd"/>
      <w:r w:rsidRPr="004F31D5">
        <w:rPr>
          <w:rFonts w:ascii="Times" w:hAnsi="Times" w:cs="Times New Roman"/>
          <w:i/>
          <w:sz w:val="20"/>
          <w:szCs w:val="20"/>
          <w:lang w:eastAsia="es-ES_tradnl"/>
        </w:rPr>
        <w:t xml:space="preserve">. Ing. Univ. Zulia </w:t>
      </w:r>
      <w:r w:rsidRPr="004F31D5">
        <w:rPr>
          <w:rFonts w:ascii="Times" w:hAnsi="Times" w:cs="Times New Roman"/>
          <w:b/>
          <w:sz w:val="20"/>
          <w:szCs w:val="20"/>
          <w:lang w:eastAsia="es-ES_tradnl"/>
        </w:rPr>
        <w:t>30</w:t>
      </w:r>
      <w:r w:rsidRPr="004F31D5">
        <w:rPr>
          <w:rFonts w:ascii="Times" w:hAnsi="Times" w:cs="Times New Roman"/>
          <w:sz w:val="20"/>
          <w:szCs w:val="20"/>
          <w:lang w:eastAsia="es-ES_tradnl"/>
        </w:rPr>
        <w:t>, 428-436 (2007)</w:t>
      </w:r>
    </w:p>
    <w:p w:rsidR="004F31D5" w:rsidRPr="004F31D5" w:rsidRDefault="004F31D5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PADILLA V., ALAYON M., GARCIA J. K., VALDIVIESO A., BULLON J. Estudio experimental de la estabilidad de emulsiones O/W formadas con licor negro proveniente del proceso de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pulpeo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alcalino en diferentes fases orgánicas. Revista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Técn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>. Ing. Univ. Zulia 30: 479-484 (2007)</w:t>
      </w:r>
    </w:p>
    <w:p w:rsidR="004F31D5" w:rsidRPr="004F31D5" w:rsidRDefault="004F31D5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MARQUEZ R., BULLON J., MARQUEZ L., CARDENAS A, BRICEÑO M. I., FORGIARINI A.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Rheological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changes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of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parenteral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emulsions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during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phase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>-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inversion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emulsification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. J.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Dispersion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Sci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. &amp;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Technology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29, 621-627 (</w:t>
      </w:r>
      <w:r w:rsidRPr="009858C8">
        <w:rPr>
          <w:rFonts w:ascii="Times" w:hAnsi="Times" w:cs="Times New Roman"/>
          <w:sz w:val="20"/>
          <w:szCs w:val="20"/>
          <w:lang w:eastAsia="es-ES_tradnl"/>
        </w:rPr>
        <w:t>2008</w:t>
      </w:r>
      <w:r w:rsidR="009858C8" w:rsidRPr="009858C8">
        <w:rPr>
          <w:rFonts w:ascii="Times" w:hAnsi="Times" w:cs="Times New Roman"/>
          <w:sz w:val="20"/>
          <w:szCs w:val="20"/>
          <w:u w:val="single"/>
          <w:lang w:eastAsia="es-ES_tradnl"/>
        </w:rPr>
        <w:t>)</w:t>
      </w:r>
    </w:p>
    <w:p w:rsidR="004F31D5" w:rsidRPr="004F31D5" w:rsidRDefault="004F31D5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YSAMBERTT F., GONZALEZ T., DELGADO N., BRAVO B., CHAVEZ G., CACERES A., MARQUEZ N., BULLON J. Propiedades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tensioactivas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de la lignina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extraida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del "licor negro" modificado por reacciones asistidas por microondas. Rev. Cubana Química 21 (3) 65-75 (2009)</w:t>
      </w:r>
    </w:p>
    <w:p w:rsidR="004F31D5" w:rsidRPr="004F31D5" w:rsidRDefault="004F31D5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SCORZZA C., NIEVES J., VEJAR F., BULLON J.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Synthesis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and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physicochemical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characterization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of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anionic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surfactants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derived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from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Cashew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Nut Shell Oil. J.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Surfactants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and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Detergents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13: 27-31 (2010)</w:t>
      </w:r>
    </w:p>
    <w:p w:rsidR="004F31D5" w:rsidRPr="004F31D5" w:rsidRDefault="004F31D5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SALAGER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J.L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., BULLON J., PIZZINO A., RONDON-GONZALEZ M., TOLOSA L.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Emulsion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Formulation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Engineering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for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the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Practitioner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Encyclopedia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of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Surface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and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Colloid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Science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, 1:1, 1-6. P.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Somasundaran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Ed., Taylor &amp; Francis (2010)</w:t>
      </w:r>
    </w:p>
    <w:p w:rsidR="004F31D5" w:rsidRPr="004F31D5" w:rsidRDefault="004F31D5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SALAGER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J.L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., FORGIARINI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A.M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., BULLON J.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Progress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in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Designing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Emulsion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Properties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over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a Century –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Emerging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Phenomenological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Guidelines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from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Generalized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Formulation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and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Prospects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to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Transmute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the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Knowledge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into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Know-How. In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Surfactant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Science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and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Technology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: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Retrospects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and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Prospects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. Laurence S.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Romsted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Ed. CRC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Press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Boca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Raton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FL (2012)</w:t>
      </w:r>
    </w:p>
    <w:p w:rsidR="004F31D5" w:rsidRPr="004F31D5" w:rsidRDefault="004F31D5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SALAGER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J.L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., FORGIARINI A., BULLON J.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Surfactant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Formulation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to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Reach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the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Ultralow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Interfacial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Tension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required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for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Enhanced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Oil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Recovery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Chap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. 5. In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Topics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in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Colloidal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Aggregation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and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Interfacial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Phenomena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. M.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Garcia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Sucre, A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Loszan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, A Castellanos &amp; J. Toro-Mendoza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Eds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. Transworld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Research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Network. </w:t>
      </w:r>
      <w:proofErr w:type="spellStart"/>
      <w:r w:rsidRPr="004F31D5">
        <w:rPr>
          <w:rFonts w:ascii="Times" w:hAnsi="Times" w:cs="Times New Roman"/>
          <w:sz w:val="20"/>
          <w:szCs w:val="20"/>
          <w:lang w:eastAsia="es-ES_tradnl"/>
        </w:rPr>
        <w:t>pp</w:t>
      </w:r>
      <w:proofErr w:type="spellEnd"/>
      <w:r w:rsidRPr="004F31D5">
        <w:rPr>
          <w:rFonts w:ascii="Times" w:hAnsi="Times" w:cs="Times New Roman"/>
          <w:sz w:val="20"/>
          <w:szCs w:val="20"/>
          <w:lang w:eastAsia="es-ES_tradnl"/>
        </w:rPr>
        <w:t xml:space="preserve"> 125-160 (2012)</w:t>
      </w:r>
    </w:p>
    <w:p w:rsidR="007E0203" w:rsidRDefault="00070133" w:rsidP="00194612">
      <w:pPr>
        <w:pStyle w:val="Ttulo1"/>
        <w:spacing w:before="2" w:after="2"/>
        <w:jc w:val="both"/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</w:pPr>
      <w:r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SALAGER </w:t>
      </w:r>
      <w:proofErr w:type="spellStart"/>
      <w:r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J.L</w:t>
      </w:r>
      <w:proofErr w:type="spellEnd"/>
      <w:r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., FORGIARINI </w:t>
      </w:r>
      <w:proofErr w:type="spellStart"/>
      <w:r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A.M</w:t>
      </w:r>
      <w:proofErr w:type="spellEnd"/>
      <w:r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., MARQUEZ L., MANCHEGO L., BULLON J. </w:t>
      </w:r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How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to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Attain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an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Ultralow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Interfacial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Tension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and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a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Three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-Phase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Behavior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with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a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Surfactant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Formulation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for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Enhanced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Oil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Recovery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: A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Review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.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Part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2. Performance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Improvement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Trends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from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Winsor’s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Premise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to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Currently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Proposed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Inter-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and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Intra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-Molecular Mixtures</w:t>
      </w:r>
      <w:r w:rsid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. </w:t>
      </w:r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Journal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of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Surfactants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and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</w:t>
      </w:r>
      <w:proofErr w:type="spellStart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Detergents</w:t>
      </w:r>
      <w:proofErr w:type="spellEnd"/>
      <w:r w:rsidR="009858C8" w:rsidRP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16(5):631-663 · August 2013</w:t>
      </w:r>
      <w:r w:rsidR="009858C8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.</w:t>
      </w:r>
    </w:p>
    <w:p w:rsidR="0030748F" w:rsidRPr="0030748F" w:rsidRDefault="007E0203" w:rsidP="00194612">
      <w:pPr>
        <w:pStyle w:val="Ttulo1"/>
        <w:spacing w:before="2" w:after="2"/>
        <w:jc w:val="both"/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</w:pPr>
      <w:r w:rsidRPr="00731ED1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J Ontiveros, H Medina, J Bullón, A. L. Cárdenas. </w:t>
      </w:r>
      <w:hyperlink r:id="rId8" w:history="1">
        <w:r w:rsidRPr="00731ED1">
          <w:rPr>
            <w:rFonts w:ascii="Times" w:eastAsiaTheme="minorHAnsi" w:hAnsi="Times" w:cs="Times New Roman"/>
            <w:b w:val="0"/>
            <w:bCs w:val="0"/>
            <w:color w:val="auto"/>
            <w:sz w:val="20"/>
            <w:szCs w:val="20"/>
            <w:lang w:eastAsia="es-ES_tradnl"/>
          </w:rPr>
          <w:t>Extracción de zinc y cobre mediante membranas líquidas emulsionadas en diferentes condiciones fisicoquímicas de la fase externa</w:t>
        </w:r>
      </w:hyperlink>
      <w:r w:rsidRPr="00731ED1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. Ciencia e Ingeniería 29 (2), 157-</w:t>
      </w:r>
      <w:r w:rsidRPr="0030748F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164 (2008).</w:t>
      </w:r>
    </w:p>
    <w:p w:rsidR="0030748F" w:rsidRDefault="0030748F" w:rsidP="00194612">
      <w:pPr>
        <w:pStyle w:val="Ttulo1"/>
        <w:spacing w:before="2" w:after="2"/>
        <w:jc w:val="both"/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</w:pPr>
      <w:r w:rsidRPr="0030748F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H Medina, J </w:t>
      </w:r>
      <w:proofErr w:type="spellStart"/>
      <w:r w:rsidRPr="0030748F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Bullon</w:t>
      </w:r>
      <w:proofErr w:type="spellEnd"/>
      <w:r w:rsidRPr="0030748F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, F Ontiveros, T Chacon, A </w:t>
      </w:r>
      <w:proofErr w:type="spellStart"/>
      <w:r w:rsidRPr="0030748F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Cardenas</w:t>
      </w:r>
      <w:proofErr w:type="spellEnd"/>
      <w:r w:rsidRPr="0030748F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. </w:t>
      </w:r>
      <w:hyperlink r:id="rId9" w:history="1">
        <w:r w:rsidRPr="0030748F">
          <w:rPr>
            <w:rFonts w:ascii="Times" w:eastAsiaTheme="minorHAnsi" w:hAnsi="Times" w:cs="Times New Roman"/>
            <w:b w:val="0"/>
            <w:bCs w:val="0"/>
            <w:color w:val="auto"/>
            <w:sz w:val="20"/>
            <w:szCs w:val="20"/>
            <w:lang w:eastAsia="es-ES_tradnl"/>
          </w:rPr>
          <w:t xml:space="preserve">Zinc </w:t>
        </w:r>
        <w:proofErr w:type="spellStart"/>
        <w:r w:rsidRPr="0030748F">
          <w:rPr>
            <w:rFonts w:ascii="Times" w:eastAsiaTheme="minorHAnsi" w:hAnsi="Times" w:cs="Times New Roman"/>
            <w:b w:val="0"/>
            <w:bCs w:val="0"/>
            <w:color w:val="auto"/>
            <w:sz w:val="20"/>
            <w:szCs w:val="20"/>
            <w:lang w:eastAsia="es-ES_tradnl"/>
          </w:rPr>
          <w:t>separation</w:t>
        </w:r>
        <w:proofErr w:type="spellEnd"/>
        <w:r w:rsidRPr="0030748F">
          <w:rPr>
            <w:rFonts w:ascii="Times" w:eastAsiaTheme="minorHAnsi" w:hAnsi="Times" w:cs="Times New Roman"/>
            <w:b w:val="0"/>
            <w:bCs w:val="0"/>
            <w:color w:val="auto"/>
            <w:sz w:val="20"/>
            <w:szCs w:val="20"/>
            <w:lang w:eastAsia="es-ES_tradnl"/>
          </w:rPr>
          <w:t xml:space="preserve"> </w:t>
        </w:r>
        <w:proofErr w:type="spellStart"/>
        <w:r w:rsidRPr="0030748F">
          <w:rPr>
            <w:rFonts w:ascii="Times" w:eastAsiaTheme="minorHAnsi" w:hAnsi="Times" w:cs="Times New Roman"/>
            <w:b w:val="0"/>
            <w:bCs w:val="0"/>
            <w:color w:val="auto"/>
            <w:sz w:val="20"/>
            <w:szCs w:val="20"/>
            <w:lang w:eastAsia="es-ES_tradnl"/>
          </w:rPr>
          <w:t>of</w:t>
        </w:r>
        <w:proofErr w:type="spellEnd"/>
        <w:r w:rsidRPr="0030748F">
          <w:rPr>
            <w:rFonts w:ascii="Times" w:eastAsiaTheme="minorHAnsi" w:hAnsi="Times" w:cs="Times New Roman"/>
            <w:b w:val="0"/>
            <w:bCs w:val="0"/>
            <w:color w:val="auto"/>
            <w:sz w:val="20"/>
            <w:szCs w:val="20"/>
            <w:lang w:eastAsia="es-ES_tradnl"/>
          </w:rPr>
          <w:t xml:space="preserve"> </w:t>
        </w:r>
        <w:proofErr w:type="spellStart"/>
        <w:r w:rsidRPr="0030748F">
          <w:rPr>
            <w:rFonts w:ascii="Times" w:eastAsiaTheme="minorHAnsi" w:hAnsi="Times" w:cs="Times New Roman"/>
            <w:b w:val="0"/>
            <w:bCs w:val="0"/>
            <w:color w:val="auto"/>
            <w:sz w:val="20"/>
            <w:szCs w:val="20"/>
            <w:lang w:eastAsia="es-ES_tradnl"/>
          </w:rPr>
          <w:t>aqueous</w:t>
        </w:r>
        <w:proofErr w:type="spellEnd"/>
        <w:r w:rsidRPr="0030748F">
          <w:rPr>
            <w:rFonts w:ascii="Times" w:eastAsiaTheme="minorHAnsi" w:hAnsi="Times" w:cs="Times New Roman"/>
            <w:b w:val="0"/>
            <w:bCs w:val="0"/>
            <w:color w:val="auto"/>
            <w:sz w:val="20"/>
            <w:szCs w:val="20"/>
            <w:lang w:eastAsia="es-ES_tradnl"/>
          </w:rPr>
          <w:t xml:space="preserve"> </w:t>
        </w:r>
        <w:proofErr w:type="spellStart"/>
        <w:r w:rsidRPr="0030748F">
          <w:rPr>
            <w:rFonts w:ascii="Times" w:eastAsiaTheme="minorHAnsi" w:hAnsi="Times" w:cs="Times New Roman"/>
            <w:b w:val="0"/>
            <w:bCs w:val="0"/>
            <w:color w:val="auto"/>
            <w:sz w:val="20"/>
            <w:szCs w:val="20"/>
            <w:lang w:eastAsia="es-ES_tradnl"/>
          </w:rPr>
          <w:t>solutions</w:t>
        </w:r>
        <w:proofErr w:type="spellEnd"/>
        <w:r w:rsidRPr="0030748F">
          <w:rPr>
            <w:rFonts w:ascii="Times" w:eastAsiaTheme="minorHAnsi" w:hAnsi="Times" w:cs="Times New Roman"/>
            <w:b w:val="0"/>
            <w:bCs w:val="0"/>
            <w:color w:val="auto"/>
            <w:sz w:val="20"/>
            <w:szCs w:val="20"/>
            <w:lang w:eastAsia="es-ES_tradnl"/>
          </w:rPr>
          <w:t xml:space="preserve"> </w:t>
        </w:r>
        <w:proofErr w:type="spellStart"/>
        <w:r w:rsidRPr="0030748F">
          <w:rPr>
            <w:rFonts w:ascii="Times" w:eastAsiaTheme="minorHAnsi" w:hAnsi="Times" w:cs="Times New Roman"/>
            <w:b w:val="0"/>
            <w:bCs w:val="0"/>
            <w:color w:val="auto"/>
            <w:sz w:val="20"/>
            <w:szCs w:val="20"/>
            <w:lang w:eastAsia="es-ES_tradnl"/>
          </w:rPr>
          <w:t>using</w:t>
        </w:r>
        <w:proofErr w:type="spellEnd"/>
        <w:r w:rsidRPr="0030748F">
          <w:rPr>
            <w:rFonts w:ascii="Times" w:eastAsiaTheme="minorHAnsi" w:hAnsi="Times" w:cs="Times New Roman"/>
            <w:b w:val="0"/>
            <w:bCs w:val="0"/>
            <w:color w:val="auto"/>
            <w:sz w:val="20"/>
            <w:szCs w:val="20"/>
            <w:lang w:eastAsia="es-ES_tradnl"/>
          </w:rPr>
          <w:t xml:space="preserve"> </w:t>
        </w:r>
        <w:proofErr w:type="spellStart"/>
        <w:r w:rsidRPr="0030748F">
          <w:rPr>
            <w:rFonts w:ascii="Times" w:eastAsiaTheme="minorHAnsi" w:hAnsi="Times" w:cs="Times New Roman"/>
            <w:b w:val="0"/>
            <w:bCs w:val="0"/>
            <w:color w:val="auto"/>
            <w:sz w:val="20"/>
            <w:szCs w:val="20"/>
            <w:lang w:eastAsia="es-ES_tradnl"/>
          </w:rPr>
          <w:t>emulsion</w:t>
        </w:r>
        <w:proofErr w:type="spellEnd"/>
        <w:r w:rsidRPr="0030748F">
          <w:rPr>
            <w:rFonts w:ascii="Times" w:eastAsiaTheme="minorHAnsi" w:hAnsi="Times" w:cs="Times New Roman"/>
            <w:b w:val="0"/>
            <w:bCs w:val="0"/>
            <w:color w:val="auto"/>
            <w:sz w:val="20"/>
            <w:szCs w:val="20"/>
            <w:lang w:eastAsia="es-ES_tradnl"/>
          </w:rPr>
          <w:t xml:space="preserve"> </w:t>
        </w:r>
        <w:proofErr w:type="spellStart"/>
        <w:r w:rsidRPr="0030748F">
          <w:rPr>
            <w:rFonts w:ascii="Times" w:eastAsiaTheme="minorHAnsi" w:hAnsi="Times" w:cs="Times New Roman"/>
            <w:b w:val="0"/>
            <w:bCs w:val="0"/>
            <w:color w:val="auto"/>
            <w:sz w:val="20"/>
            <w:szCs w:val="20"/>
            <w:lang w:eastAsia="es-ES_tradnl"/>
          </w:rPr>
          <w:t>liquid</w:t>
        </w:r>
        <w:proofErr w:type="spellEnd"/>
        <w:r w:rsidRPr="0030748F">
          <w:rPr>
            <w:rFonts w:ascii="Times" w:eastAsiaTheme="minorHAnsi" w:hAnsi="Times" w:cs="Times New Roman"/>
            <w:b w:val="0"/>
            <w:bCs w:val="0"/>
            <w:color w:val="auto"/>
            <w:sz w:val="20"/>
            <w:szCs w:val="20"/>
            <w:lang w:eastAsia="es-ES_tradnl"/>
          </w:rPr>
          <w:t xml:space="preserve"> </w:t>
        </w:r>
        <w:proofErr w:type="spellStart"/>
        <w:r w:rsidRPr="0030748F">
          <w:rPr>
            <w:rFonts w:ascii="Times" w:eastAsiaTheme="minorHAnsi" w:hAnsi="Times" w:cs="Times New Roman"/>
            <w:b w:val="0"/>
            <w:bCs w:val="0"/>
            <w:color w:val="auto"/>
            <w:sz w:val="20"/>
            <w:szCs w:val="20"/>
            <w:lang w:eastAsia="es-ES_tradnl"/>
          </w:rPr>
          <w:t>membranes</w:t>
        </w:r>
        <w:proofErr w:type="spellEnd"/>
        <w:r w:rsidRPr="0030748F">
          <w:rPr>
            <w:rFonts w:ascii="Times" w:eastAsiaTheme="minorHAnsi" w:hAnsi="Times" w:cs="Times New Roman"/>
            <w:b w:val="0"/>
            <w:bCs w:val="0"/>
            <w:color w:val="auto"/>
            <w:sz w:val="20"/>
            <w:szCs w:val="20"/>
            <w:lang w:eastAsia="es-ES_tradnl"/>
          </w:rPr>
          <w:t xml:space="preserve">. </w:t>
        </w:r>
        <w:proofErr w:type="spellStart"/>
        <w:r w:rsidRPr="0030748F">
          <w:rPr>
            <w:rFonts w:ascii="Times" w:eastAsiaTheme="minorHAnsi" w:hAnsi="Times" w:cs="Times New Roman"/>
            <w:b w:val="0"/>
            <w:bCs w:val="0"/>
            <w:color w:val="auto"/>
            <w:sz w:val="20"/>
            <w:szCs w:val="20"/>
            <w:lang w:eastAsia="es-ES_tradnl"/>
          </w:rPr>
          <w:t>the</w:t>
        </w:r>
        <w:proofErr w:type="spellEnd"/>
        <w:r w:rsidRPr="0030748F">
          <w:rPr>
            <w:rFonts w:ascii="Times" w:eastAsiaTheme="minorHAnsi" w:hAnsi="Times" w:cs="Times New Roman"/>
            <w:b w:val="0"/>
            <w:bCs w:val="0"/>
            <w:color w:val="auto"/>
            <w:sz w:val="20"/>
            <w:szCs w:val="20"/>
            <w:lang w:eastAsia="es-ES_tradnl"/>
          </w:rPr>
          <w:t xml:space="preserve"> pH </w:t>
        </w:r>
        <w:proofErr w:type="spellStart"/>
        <w:r w:rsidRPr="0030748F">
          <w:rPr>
            <w:rFonts w:ascii="Times" w:eastAsiaTheme="minorHAnsi" w:hAnsi="Times" w:cs="Times New Roman"/>
            <w:b w:val="0"/>
            <w:bCs w:val="0"/>
            <w:color w:val="auto"/>
            <w:sz w:val="20"/>
            <w:szCs w:val="20"/>
            <w:lang w:eastAsia="es-ES_tradnl"/>
          </w:rPr>
          <w:t>influence</w:t>
        </w:r>
        <w:proofErr w:type="spellEnd"/>
      </w:hyperlink>
      <w:r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. </w:t>
      </w:r>
      <w:r w:rsidRPr="0030748F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Revista De La Facultad De </w:t>
      </w:r>
      <w:proofErr w:type="spellStart"/>
      <w:r w:rsidRPr="0030748F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>Ingenieria</w:t>
      </w:r>
      <w:proofErr w:type="spellEnd"/>
      <w:r w:rsidRPr="0030748F"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20 (3), 57-62</w:t>
      </w:r>
      <w:r>
        <w:rPr>
          <w:rFonts w:ascii="Times" w:eastAsiaTheme="minorHAnsi" w:hAnsi="Times" w:cs="Times New Roman"/>
          <w:b w:val="0"/>
          <w:bCs w:val="0"/>
          <w:color w:val="auto"/>
          <w:sz w:val="20"/>
          <w:szCs w:val="20"/>
          <w:lang w:eastAsia="es-ES_tradnl"/>
        </w:rPr>
        <w:t xml:space="preserve"> (2005).</w:t>
      </w:r>
    </w:p>
    <w:p w:rsidR="000D522E" w:rsidRDefault="00731ED1" w:rsidP="00194612">
      <w:pPr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731ED1">
        <w:rPr>
          <w:rFonts w:ascii="Times" w:hAnsi="Times" w:cs="Times New Roman"/>
          <w:sz w:val="20"/>
          <w:szCs w:val="20"/>
          <w:lang w:eastAsia="es-ES_tradnl"/>
        </w:rPr>
        <w:t xml:space="preserve">R Ávila-de Hernández, J Bullón-Torrealba. </w:t>
      </w:r>
      <w:hyperlink r:id="rId10" w:history="1">
        <w:r w:rsidRPr="00731ED1">
          <w:rPr>
            <w:rFonts w:ascii="Times" w:hAnsi="Times" w:cs="Times New Roman"/>
            <w:sz w:val="20"/>
            <w:szCs w:val="20"/>
            <w:lang w:eastAsia="es-ES_tradnl"/>
          </w:rPr>
          <w:t>La concentración de jugos de fruta: Aspectos básicos de los procesos sin y con membrana</w:t>
        </w:r>
      </w:hyperlink>
      <w:r w:rsidRPr="00731ED1">
        <w:rPr>
          <w:rFonts w:ascii="Times" w:hAnsi="Times" w:cs="Times New Roman"/>
          <w:sz w:val="20"/>
          <w:szCs w:val="20"/>
          <w:lang w:eastAsia="es-ES_tradnl"/>
        </w:rPr>
        <w:t>. Revista de la Facultad de Ingeniería Unive</w:t>
      </w:r>
      <w:r>
        <w:rPr>
          <w:rFonts w:ascii="Times" w:hAnsi="Times" w:cs="Times New Roman"/>
          <w:sz w:val="20"/>
          <w:szCs w:val="20"/>
          <w:lang w:eastAsia="es-ES_tradnl"/>
        </w:rPr>
        <w:t>rsidad Central de Venezuela 28. 3. 65-75 (2013).</w:t>
      </w:r>
    </w:p>
    <w:p w:rsidR="000D522E" w:rsidRPr="00B27D1C" w:rsidRDefault="000D522E" w:rsidP="00194612">
      <w:pPr>
        <w:jc w:val="both"/>
        <w:rPr>
          <w:sz w:val="20"/>
        </w:rPr>
      </w:pPr>
      <w:r w:rsidRPr="00B27D1C">
        <w:rPr>
          <w:sz w:val="20"/>
        </w:rPr>
        <w:t>KOTEICH S., GONCALVES E., BULLON J., L</w:t>
      </w:r>
      <w:r w:rsidR="00803951">
        <w:rPr>
          <w:sz w:val="20"/>
        </w:rPr>
        <w:t xml:space="preserve">a </w:t>
      </w:r>
      <w:proofErr w:type="spellStart"/>
      <w:r w:rsidR="00803951">
        <w:rPr>
          <w:sz w:val="20"/>
        </w:rPr>
        <w:t>farmaceútica</w:t>
      </w:r>
      <w:proofErr w:type="spellEnd"/>
      <w:r w:rsidR="00803951">
        <w:rPr>
          <w:sz w:val="20"/>
        </w:rPr>
        <w:t xml:space="preserve"> y la dermocosmét</w:t>
      </w:r>
      <w:r w:rsidRPr="00B27D1C">
        <w:rPr>
          <w:sz w:val="20"/>
        </w:rPr>
        <w:t xml:space="preserve">ica como campos de aplicación de la nanotecnología. </w:t>
      </w:r>
      <w:proofErr w:type="spellStart"/>
      <w:r w:rsidRPr="00B27D1C">
        <w:rPr>
          <w:sz w:val="20"/>
        </w:rPr>
        <w:t>Chap</w:t>
      </w:r>
      <w:proofErr w:type="spellEnd"/>
      <w:r w:rsidRPr="00B27D1C">
        <w:rPr>
          <w:sz w:val="20"/>
        </w:rPr>
        <w:t xml:space="preserve">. 7 in </w:t>
      </w:r>
      <w:proofErr w:type="spellStart"/>
      <w:r w:rsidRPr="00B27D1C">
        <w:rPr>
          <w:sz w:val="20"/>
        </w:rPr>
        <w:t>Nanopartículas</w:t>
      </w:r>
      <w:proofErr w:type="spellEnd"/>
      <w:r w:rsidRPr="00B27D1C">
        <w:rPr>
          <w:sz w:val="20"/>
        </w:rPr>
        <w:t xml:space="preserve">: Fundamentos y Aplicaciones. </w:t>
      </w:r>
      <w:proofErr w:type="spellStart"/>
      <w:r w:rsidRPr="00B27D1C">
        <w:rPr>
          <w:sz w:val="20"/>
        </w:rPr>
        <w:t>C.L</w:t>
      </w:r>
      <w:proofErr w:type="spellEnd"/>
      <w:r w:rsidRPr="00B27D1C">
        <w:rPr>
          <w:sz w:val="20"/>
        </w:rPr>
        <w:t xml:space="preserve">. </w:t>
      </w:r>
      <w:proofErr w:type="spellStart"/>
      <w:r w:rsidRPr="00B27D1C">
        <w:rPr>
          <w:sz w:val="20"/>
        </w:rPr>
        <w:t>Larez</w:t>
      </w:r>
      <w:proofErr w:type="spellEnd"/>
      <w:r w:rsidRPr="00B27D1C">
        <w:rPr>
          <w:sz w:val="20"/>
        </w:rPr>
        <w:t>-</w:t>
      </w:r>
      <w:proofErr w:type="spellStart"/>
      <w:r w:rsidRPr="00B27D1C">
        <w:rPr>
          <w:sz w:val="20"/>
        </w:rPr>
        <w:t>Velasquez</w:t>
      </w:r>
      <w:proofErr w:type="spellEnd"/>
      <w:r w:rsidRPr="00B27D1C">
        <w:rPr>
          <w:sz w:val="20"/>
        </w:rPr>
        <w:t xml:space="preserve">, S. </w:t>
      </w:r>
      <w:proofErr w:type="spellStart"/>
      <w:r w:rsidRPr="00B27D1C">
        <w:rPr>
          <w:sz w:val="20"/>
        </w:rPr>
        <w:t>Koteich</w:t>
      </w:r>
      <w:proofErr w:type="spellEnd"/>
      <w:r w:rsidRPr="00B27D1C">
        <w:rPr>
          <w:sz w:val="20"/>
        </w:rPr>
        <w:t xml:space="preserve">, F. </w:t>
      </w:r>
      <w:proofErr w:type="spellStart"/>
      <w:r w:rsidRPr="00B27D1C">
        <w:rPr>
          <w:sz w:val="20"/>
        </w:rPr>
        <w:t>Lopez</w:t>
      </w:r>
      <w:proofErr w:type="spellEnd"/>
      <w:r w:rsidRPr="00B27D1C">
        <w:rPr>
          <w:sz w:val="20"/>
        </w:rPr>
        <w:t xml:space="preserve">, </w:t>
      </w:r>
      <w:proofErr w:type="spellStart"/>
      <w:r w:rsidRPr="00B27D1C">
        <w:rPr>
          <w:sz w:val="20"/>
        </w:rPr>
        <w:t>Eds</w:t>
      </w:r>
      <w:proofErr w:type="spellEnd"/>
      <w:r w:rsidRPr="00B27D1C">
        <w:rPr>
          <w:sz w:val="20"/>
        </w:rPr>
        <w:t xml:space="preserve">. Universidad de Los Andes, Mérida, Venezuela, 2015. </w:t>
      </w:r>
      <w:proofErr w:type="spellStart"/>
      <w:r w:rsidRPr="00B27D1C">
        <w:rPr>
          <w:sz w:val="20"/>
        </w:rPr>
        <w:t>pp</w:t>
      </w:r>
      <w:proofErr w:type="spellEnd"/>
      <w:r w:rsidRPr="00B27D1C">
        <w:rPr>
          <w:sz w:val="20"/>
        </w:rPr>
        <w:t xml:space="preserve"> 183-201</w:t>
      </w:r>
    </w:p>
    <w:p w:rsidR="000D522E" w:rsidRPr="00B27D1C" w:rsidRDefault="000D522E" w:rsidP="00194612">
      <w:pPr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B27D1C">
        <w:rPr>
          <w:sz w:val="20"/>
        </w:rPr>
        <w:t>DELGADO-LINARES J.G., BULLON J.,  SALAGER J.L., Aplicaciones de las Micro y Nanotecnologías en la Exploración y Producción del Petróleo y del Gas. Chap. 6 in Nanopartículas: Fundamentos y Aplicaciones. C.L. Larez-Velasquez, S. Koteich, F. Lopez, Eds. Universidad de Los Andes, Mérida, Venezuela, 2015. pp 155-182</w:t>
      </w:r>
    </w:p>
    <w:p w:rsidR="000D522E" w:rsidRPr="00B27D1C" w:rsidRDefault="000D522E" w:rsidP="00194612">
      <w:pPr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B27D1C">
        <w:rPr>
          <w:sz w:val="20"/>
        </w:rPr>
        <w:t>MARQUEZ R., BULLON J., FORGIARINI A. Doble efecto de formulación producido por un alto porcentaje de alcohol en sistema Aceite/</w:t>
      </w:r>
      <w:proofErr w:type="spellStart"/>
      <w:r w:rsidRPr="00B27D1C">
        <w:rPr>
          <w:sz w:val="20"/>
        </w:rPr>
        <w:t>Dodecil</w:t>
      </w:r>
      <w:proofErr w:type="spellEnd"/>
      <w:r w:rsidRPr="00B27D1C">
        <w:rPr>
          <w:sz w:val="20"/>
        </w:rPr>
        <w:t xml:space="preserve"> Sulfato de Sodio/</w:t>
      </w:r>
      <w:proofErr w:type="spellStart"/>
      <w:r w:rsidRPr="00B27D1C">
        <w:rPr>
          <w:sz w:val="20"/>
        </w:rPr>
        <w:t>Pentanol</w:t>
      </w:r>
      <w:proofErr w:type="spellEnd"/>
      <w:r w:rsidRPr="00B27D1C">
        <w:rPr>
          <w:sz w:val="20"/>
        </w:rPr>
        <w:t xml:space="preserve">/Agua y posible alteración del EACN </w:t>
      </w:r>
      <w:r w:rsidR="00803951">
        <w:rPr>
          <w:sz w:val="20"/>
        </w:rPr>
        <w:t>del aceite. Ciencia e Ingenierí</w:t>
      </w:r>
      <w:r w:rsidRPr="00B27D1C">
        <w:rPr>
          <w:sz w:val="20"/>
        </w:rPr>
        <w:t>a 37 (2) 97-104 (2016)</w:t>
      </w:r>
    </w:p>
    <w:p w:rsidR="000D522E" w:rsidRPr="00B27D1C" w:rsidRDefault="000D522E" w:rsidP="00194612">
      <w:pPr>
        <w:jc w:val="both"/>
        <w:rPr>
          <w:rFonts w:ascii="Times" w:hAnsi="Times"/>
          <w:sz w:val="20"/>
          <w:szCs w:val="20"/>
          <w:lang w:eastAsia="es-ES_tradnl"/>
        </w:rPr>
      </w:pPr>
      <w:r w:rsidRPr="00B27D1C">
        <w:rPr>
          <w:rFonts w:ascii="Times" w:hAnsi="Times"/>
          <w:sz w:val="20"/>
          <w:szCs w:val="20"/>
          <w:lang w:eastAsia="es-ES_tradnl"/>
        </w:rPr>
        <w:t xml:space="preserve">DELGADO-LINARES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J.G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., PEREIRA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J.C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,. RONDON M.J., BULLON J., SALAGER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J.L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.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Breaking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a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water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>-in-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crude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oil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emulsion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. 6.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Estimating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the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demulsifier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performance at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optimum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formulation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from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both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the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required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dose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and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the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attained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instability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. </w:t>
      </w:r>
      <w:proofErr w:type="spellStart"/>
      <w:r w:rsidRPr="00B27D1C">
        <w:rPr>
          <w:rFonts w:ascii="Times" w:hAnsi="Times"/>
          <w:i/>
          <w:sz w:val="20"/>
          <w:szCs w:val="20"/>
          <w:lang w:eastAsia="es-ES_tradnl"/>
        </w:rPr>
        <w:t>Energy</w:t>
      </w:r>
      <w:proofErr w:type="spellEnd"/>
      <w:r w:rsidRPr="00B27D1C">
        <w:rPr>
          <w:rFonts w:ascii="Times" w:hAnsi="Times"/>
          <w:i/>
          <w:sz w:val="20"/>
          <w:szCs w:val="20"/>
          <w:lang w:eastAsia="es-ES_tradnl"/>
        </w:rPr>
        <w:t xml:space="preserve"> &amp; </w:t>
      </w:r>
      <w:proofErr w:type="spellStart"/>
      <w:r w:rsidRPr="00B27D1C">
        <w:rPr>
          <w:rFonts w:ascii="Times" w:hAnsi="Times"/>
          <w:i/>
          <w:sz w:val="20"/>
          <w:szCs w:val="20"/>
          <w:lang w:eastAsia="es-ES_tradnl"/>
        </w:rPr>
        <w:t>Fuels</w:t>
      </w:r>
      <w:proofErr w:type="spellEnd"/>
      <w:r w:rsidRPr="00B27D1C">
        <w:rPr>
          <w:rFonts w:ascii="Times" w:hAnsi="Times"/>
          <w:i/>
          <w:sz w:val="20"/>
          <w:szCs w:val="20"/>
          <w:lang w:eastAsia="es-ES_tradnl"/>
        </w:rPr>
        <w:t xml:space="preserve"> </w:t>
      </w:r>
      <w:r w:rsidRPr="00B27D1C">
        <w:rPr>
          <w:rFonts w:ascii="Times" w:hAnsi="Times"/>
          <w:b/>
          <w:sz w:val="20"/>
          <w:szCs w:val="20"/>
          <w:lang w:eastAsia="es-ES_tradnl"/>
        </w:rPr>
        <w:t>30</w:t>
      </w:r>
      <w:r w:rsidRPr="00B27D1C">
        <w:rPr>
          <w:rFonts w:ascii="Times" w:hAnsi="Times"/>
          <w:sz w:val="20"/>
          <w:szCs w:val="20"/>
          <w:lang w:eastAsia="es-ES_tradnl"/>
        </w:rPr>
        <w:t xml:space="preserve"> (7): 5483-5491 (2016) </w:t>
      </w:r>
    </w:p>
    <w:p w:rsidR="000D522E" w:rsidRPr="00B27D1C" w:rsidRDefault="000D522E" w:rsidP="00194612">
      <w:pPr>
        <w:jc w:val="both"/>
        <w:rPr>
          <w:rFonts w:ascii="Times" w:hAnsi="Times"/>
          <w:sz w:val="20"/>
          <w:szCs w:val="20"/>
          <w:lang w:eastAsia="es-ES_tradnl"/>
        </w:rPr>
      </w:pPr>
      <w:r w:rsidRPr="00B27D1C">
        <w:rPr>
          <w:rFonts w:ascii="Times" w:hAnsi="Times"/>
          <w:sz w:val="20"/>
          <w:szCs w:val="20"/>
          <w:lang w:eastAsia="es-ES_tradnl"/>
        </w:rPr>
        <w:t xml:space="preserve">SALAGER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J.L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., FORGIARINI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A.M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., BULLON J.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Predicting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the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interfacial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tension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change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at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optimum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formulation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in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enhanced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oil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recovery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.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Inform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Magazine </w:t>
      </w:r>
      <w:r w:rsidRPr="00B27D1C">
        <w:rPr>
          <w:rFonts w:ascii="Times" w:hAnsi="Times"/>
          <w:b/>
          <w:sz w:val="20"/>
          <w:szCs w:val="20"/>
          <w:lang w:eastAsia="es-ES_tradnl"/>
        </w:rPr>
        <w:t>26</w:t>
      </w:r>
      <w:r w:rsidRPr="00B27D1C">
        <w:rPr>
          <w:rFonts w:ascii="Times" w:hAnsi="Times"/>
          <w:sz w:val="20"/>
          <w:szCs w:val="20"/>
          <w:lang w:eastAsia="es-ES_tradnl"/>
        </w:rPr>
        <w:t xml:space="preserve">: 14-19 (2016) </w:t>
      </w:r>
    </w:p>
    <w:p w:rsidR="000D522E" w:rsidRPr="00B27D1C" w:rsidRDefault="000D522E" w:rsidP="00194612">
      <w:pPr>
        <w:jc w:val="both"/>
        <w:rPr>
          <w:rFonts w:ascii="Times" w:hAnsi="Times" w:cs="Times New Roman"/>
          <w:sz w:val="20"/>
          <w:szCs w:val="20"/>
          <w:lang w:eastAsia="es-ES_tradnl"/>
        </w:rPr>
      </w:pPr>
      <w:r w:rsidRPr="00B27D1C">
        <w:rPr>
          <w:rFonts w:ascii="Times" w:hAnsi="Times"/>
          <w:sz w:val="20"/>
          <w:szCs w:val="20"/>
          <w:lang w:eastAsia="es-ES_tradnl"/>
        </w:rPr>
        <w:t xml:space="preserve">DELGADO-LINARES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J.G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., ALVARADO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J.G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., VEJAR F., BULLON J., FORGIARINI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A.M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., SALAGER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J.L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.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Breaking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of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Water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>-in-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Crude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Oil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Emulsions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. 7.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Demulsifier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performance at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optimum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formulation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for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various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extended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surfactants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</w:t>
      </w:r>
      <w:proofErr w:type="spellStart"/>
      <w:r w:rsidRPr="00B27D1C">
        <w:rPr>
          <w:rFonts w:ascii="Times" w:hAnsi="Times"/>
          <w:sz w:val="20"/>
          <w:szCs w:val="20"/>
          <w:lang w:eastAsia="es-ES_tradnl"/>
        </w:rPr>
        <w:t>structures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. </w:t>
      </w:r>
      <w:proofErr w:type="spellStart"/>
      <w:r w:rsidRPr="00B27D1C">
        <w:rPr>
          <w:rFonts w:ascii="Times" w:hAnsi="Times"/>
          <w:i/>
          <w:sz w:val="20"/>
          <w:szCs w:val="20"/>
          <w:lang w:eastAsia="es-ES_tradnl"/>
        </w:rPr>
        <w:t>Energy</w:t>
      </w:r>
      <w:proofErr w:type="spellEnd"/>
      <w:r w:rsidRPr="00B27D1C">
        <w:rPr>
          <w:rFonts w:ascii="Times" w:hAnsi="Times"/>
          <w:i/>
          <w:sz w:val="20"/>
          <w:szCs w:val="20"/>
          <w:lang w:eastAsia="es-ES_tradnl"/>
        </w:rPr>
        <w:t xml:space="preserve"> &amp; </w:t>
      </w:r>
      <w:proofErr w:type="spellStart"/>
      <w:r w:rsidRPr="00B27D1C">
        <w:rPr>
          <w:rFonts w:ascii="Times" w:hAnsi="Times"/>
          <w:i/>
          <w:sz w:val="20"/>
          <w:szCs w:val="20"/>
          <w:lang w:eastAsia="es-ES_tradnl"/>
        </w:rPr>
        <w:t>Fuels</w:t>
      </w:r>
      <w:proofErr w:type="spellEnd"/>
      <w:r w:rsidRPr="00B27D1C">
        <w:rPr>
          <w:rFonts w:ascii="Times" w:hAnsi="Times"/>
          <w:sz w:val="20"/>
          <w:szCs w:val="20"/>
          <w:lang w:eastAsia="es-ES_tradnl"/>
        </w:rPr>
        <w:t xml:space="preserve"> </w:t>
      </w:r>
      <w:r w:rsidRPr="00B27D1C">
        <w:rPr>
          <w:rFonts w:ascii="Times" w:hAnsi="Times"/>
          <w:b/>
          <w:sz w:val="20"/>
          <w:szCs w:val="20"/>
          <w:lang w:eastAsia="es-ES_tradnl"/>
        </w:rPr>
        <w:t>30</w:t>
      </w:r>
      <w:r w:rsidRPr="00B27D1C">
        <w:rPr>
          <w:rFonts w:ascii="Times" w:hAnsi="Times"/>
          <w:sz w:val="20"/>
          <w:szCs w:val="20"/>
          <w:lang w:eastAsia="es-ES_tradnl"/>
        </w:rPr>
        <w:t xml:space="preserve"> (9) 7065-7073 (2016)</w:t>
      </w:r>
    </w:p>
    <w:p w:rsidR="00731ED1" w:rsidRPr="00731ED1" w:rsidRDefault="00731ED1" w:rsidP="00731ED1">
      <w:pPr>
        <w:rPr>
          <w:rFonts w:ascii="Times" w:hAnsi="Times" w:cs="Times New Roman"/>
          <w:sz w:val="20"/>
          <w:szCs w:val="20"/>
          <w:lang w:eastAsia="es-ES_tradnl"/>
        </w:rPr>
      </w:pPr>
    </w:p>
    <w:p w:rsidR="0030748F" w:rsidRPr="0030748F" w:rsidRDefault="0030748F" w:rsidP="0030748F">
      <w:pPr>
        <w:rPr>
          <w:lang w:eastAsia="es-ES_tradnl"/>
        </w:rPr>
      </w:pPr>
    </w:p>
    <w:p w:rsidR="007E0203" w:rsidRPr="007E0203" w:rsidRDefault="007E0203" w:rsidP="007E0203">
      <w:pPr>
        <w:rPr>
          <w:rFonts w:ascii="Times" w:hAnsi="Times" w:cs="Times New Roman"/>
          <w:sz w:val="20"/>
          <w:szCs w:val="20"/>
          <w:lang w:eastAsia="es-ES_tradnl"/>
        </w:rPr>
      </w:pPr>
    </w:p>
    <w:p w:rsidR="009858C8" w:rsidRPr="007E0203" w:rsidRDefault="009858C8" w:rsidP="007E0203">
      <w:pPr>
        <w:rPr>
          <w:rFonts w:ascii="Times" w:hAnsi="Times" w:cs="Times New Roman"/>
          <w:sz w:val="20"/>
          <w:szCs w:val="20"/>
          <w:lang w:eastAsia="es-ES_tradnl"/>
        </w:rPr>
      </w:pPr>
    </w:p>
    <w:p w:rsidR="00070133" w:rsidRPr="00070133" w:rsidRDefault="00070133" w:rsidP="003573D2">
      <w:pPr>
        <w:spacing w:beforeLines="1" w:afterLines="1"/>
        <w:jc w:val="both"/>
        <w:rPr>
          <w:rFonts w:ascii="Times" w:hAnsi="Times" w:cs="Times New Roman"/>
          <w:sz w:val="20"/>
          <w:szCs w:val="20"/>
          <w:lang w:eastAsia="es-ES_tradnl"/>
        </w:rPr>
      </w:pPr>
    </w:p>
    <w:sectPr w:rsidR="00070133" w:rsidRPr="00070133" w:rsidSect="00070133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F31D5"/>
    <w:rsid w:val="00070133"/>
    <w:rsid w:val="000B4A60"/>
    <w:rsid w:val="000D522E"/>
    <w:rsid w:val="00194612"/>
    <w:rsid w:val="0021071E"/>
    <w:rsid w:val="002C5338"/>
    <w:rsid w:val="0030748F"/>
    <w:rsid w:val="003424F6"/>
    <w:rsid w:val="003573D2"/>
    <w:rsid w:val="004A06DA"/>
    <w:rsid w:val="004F31D5"/>
    <w:rsid w:val="006615B2"/>
    <w:rsid w:val="00700CF8"/>
    <w:rsid w:val="00731ED1"/>
    <w:rsid w:val="007E0203"/>
    <w:rsid w:val="00803951"/>
    <w:rsid w:val="00834396"/>
    <w:rsid w:val="00884122"/>
    <w:rsid w:val="009858C8"/>
    <w:rsid w:val="00A64ED8"/>
    <w:rsid w:val="00B27D1C"/>
    <w:rsid w:val="00B27E5F"/>
    <w:rsid w:val="00C22103"/>
    <w:rsid w:val="00E10860"/>
    <w:rsid w:val="00F71DF2"/>
    <w:rsid w:val="00F84DEE"/>
    <w:rsid w:val="00FC17F0"/>
    <w:rsid w:val="00FC432D"/>
  </w:rsids>
  <m:mathPr>
    <m:mathFont m:val="DejaVu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61"/>
  </w:style>
  <w:style w:type="paragraph" w:styleId="Ttulo1">
    <w:name w:val="heading 1"/>
    <w:basedOn w:val="Normal"/>
    <w:next w:val="Normal"/>
    <w:link w:val="Ttulo1Car"/>
    <w:uiPriority w:val="9"/>
    <w:qFormat/>
    <w:rsid w:val="00985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link w:val="Ttulo2Car"/>
    <w:uiPriority w:val="9"/>
    <w:rsid w:val="004F31D5"/>
    <w:pPr>
      <w:spacing w:beforeLines="1" w:afterLines="1"/>
      <w:outlineLvl w:val="1"/>
    </w:pPr>
    <w:rPr>
      <w:rFonts w:ascii="Times" w:hAnsi="Times"/>
      <w:b/>
      <w:sz w:val="36"/>
      <w:szCs w:val="20"/>
      <w:lang w:eastAsia="es-ES_tradnl"/>
    </w:rPr>
  </w:style>
  <w:style w:type="paragraph" w:styleId="Ttulo3">
    <w:name w:val="heading 3"/>
    <w:basedOn w:val="Normal"/>
    <w:link w:val="Ttulo3Car"/>
    <w:uiPriority w:val="9"/>
    <w:rsid w:val="004F31D5"/>
    <w:pPr>
      <w:spacing w:beforeLines="1" w:afterLines="1"/>
      <w:outlineLvl w:val="2"/>
    </w:pPr>
    <w:rPr>
      <w:rFonts w:ascii="Times" w:hAnsi="Times"/>
      <w:b/>
      <w:sz w:val="27"/>
      <w:szCs w:val="20"/>
      <w:lang w:eastAsia="es-ES_tradnl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F31D5"/>
    <w:rPr>
      <w:rFonts w:ascii="Times" w:hAnsi="Times"/>
      <w:b/>
      <w:sz w:val="36"/>
      <w:szCs w:val="20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F31D5"/>
    <w:rPr>
      <w:rFonts w:ascii="Times" w:hAnsi="Times"/>
      <w:b/>
      <w:sz w:val="27"/>
      <w:szCs w:val="20"/>
      <w:lang w:eastAsia="es-ES_tradnl"/>
    </w:rPr>
  </w:style>
  <w:style w:type="character" w:customStyle="1" w:styleId="contact-name">
    <w:name w:val="contact-name"/>
    <w:basedOn w:val="Fuentedeprrafopredeter"/>
    <w:rsid w:val="004F31D5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F31D5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eastAsia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F31D5"/>
    <w:rPr>
      <w:rFonts w:ascii="Arial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F31D5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eastAsia="es-ES_tradn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F31D5"/>
    <w:rPr>
      <w:rFonts w:ascii="Arial" w:hAnsi="Arial"/>
      <w:vanish/>
      <w:sz w:val="16"/>
      <w:szCs w:val="16"/>
      <w:lang w:eastAsia="es-ES_tradnl"/>
    </w:rPr>
  </w:style>
  <w:style w:type="paragraph" w:customStyle="1" w:styleId="contact-position">
    <w:name w:val="contact-position"/>
    <w:basedOn w:val="Normal"/>
    <w:rsid w:val="004F31D5"/>
    <w:pPr>
      <w:spacing w:beforeLines="1" w:afterLines="1"/>
    </w:pPr>
    <w:rPr>
      <w:rFonts w:ascii="Times" w:hAnsi="Times"/>
      <w:sz w:val="20"/>
      <w:szCs w:val="20"/>
      <w:lang w:eastAsia="es-ES_tradnl"/>
    </w:rPr>
  </w:style>
  <w:style w:type="paragraph" w:styleId="NormalWeb">
    <w:name w:val="Normal (Web)"/>
    <w:basedOn w:val="Normal"/>
    <w:uiPriority w:val="99"/>
    <w:rsid w:val="004F31D5"/>
    <w:pPr>
      <w:spacing w:beforeLines="1" w:afterLines="1"/>
    </w:pPr>
    <w:rPr>
      <w:rFonts w:ascii="Times" w:hAnsi="Times" w:cs="Times New Roman"/>
      <w:sz w:val="20"/>
      <w:szCs w:val="20"/>
      <w:lang w:eastAsia="es-ES_tradnl"/>
    </w:rPr>
  </w:style>
  <w:style w:type="character" w:customStyle="1" w:styleId="contact-emailto">
    <w:name w:val="contact-emailto"/>
    <w:basedOn w:val="Fuentedeprrafopredeter"/>
    <w:rsid w:val="004F31D5"/>
  </w:style>
  <w:style w:type="character" w:styleId="Hipervnculo">
    <w:name w:val="Hyperlink"/>
    <w:basedOn w:val="Fuentedeprrafopredeter"/>
    <w:uiPriority w:val="99"/>
    <w:rsid w:val="004F31D5"/>
    <w:rPr>
      <w:color w:val="0000FF"/>
      <w:u w:val="single"/>
    </w:rPr>
  </w:style>
  <w:style w:type="character" w:styleId="Textoennegrita">
    <w:name w:val="Strong"/>
    <w:basedOn w:val="Fuentedeprrafopredeter"/>
    <w:uiPriority w:val="22"/>
    <w:rsid w:val="004F31D5"/>
    <w:rPr>
      <w:b/>
    </w:rPr>
  </w:style>
  <w:style w:type="character" w:styleId="Enfasis">
    <w:name w:val="Emphasis"/>
    <w:basedOn w:val="Fuentedeprrafopredeter"/>
    <w:uiPriority w:val="20"/>
    <w:rsid w:val="004F31D5"/>
    <w:rPr>
      <w:i/>
    </w:rPr>
  </w:style>
  <w:style w:type="character" w:customStyle="1" w:styleId="Ttulo1Car">
    <w:name w:val="Título 1 Car"/>
    <w:basedOn w:val="Fuentedeprrafopredeter"/>
    <w:link w:val="Ttulo1"/>
    <w:uiPriority w:val="9"/>
    <w:rsid w:val="009858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publication-meta-journaltext-uppercase">
    <w:name w:val="publication-meta-journal text-uppercase"/>
    <w:basedOn w:val="Fuentedeprrafopredeter"/>
    <w:rsid w:val="009858C8"/>
  </w:style>
  <w:style w:type="character" w:customStyle="1" w:styleId="publication-meta-datetext-uppercase">
    <w:name w:val="publication-meta-date text-uppercase"/>
    <w:basedOn w:val="Fuentedeprrafopredeter"/>
    <w:rsid w:val="009858C8"/>
  </w:style>
  <w:style w:type="character" w:styleId="Hipervnculovisitado">
    <w:name w:val="FollowedHyperlink"/>
    <w:basedOn w:val="Fuentedeprrafopredeter"/>
    <w:uiPriority w:val="99"/>
    <w:semiHidden/>
    <w:unhideWhenUsed/>
    <w:rsid w:val="003074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hyperlink" Target="mailto:jbullon@ula.ve" TargetMode="External"/><Relationship Id="rId7" Type="http://schemas.openxmlformats.org/officeDocument/2006/relationships/hyperlink" Target="http://www.firp.ula.ve" TargetMode="External"/><Relationship Id="rId8" Type="http://schemas.openxmlformats.org/officeDocument/2006/relationships/hyperlink" Target="https://scholar.google.co.ve/citations?view_op=view_citation&amp;hl=en&amp;user=X1k9x0MAAAAJ&amp;cstart=20&amp;pagesize=80&amp;citation_for_view=X1k9x0MAAAAJ:MXK_kJrjxJIC" TargetMode="External"/><Relationship Id="rId9" Type="http://schemas.openxmlformats.org/officeDocument/2006/relationships/hyperlink" Target="https://scholar.google.co.ve/citations?view_op=view_citation&amp;hl=en&amp;user=X1k9x0MAAAAJ&amp;cstart=20&amp;pagesize=80&amp;citation_for_view=X1k9x0MAAAAJ:5nxA0vEk-isC" TargetMode="External"/><Relationship Id="rId10" Type="http://schemas.openxmlformats.org/officeDocument/2006/relationships/hyperlink" Target="https://scholar.google.co.ve/citations?view_op=view_citation&amp;hl=en&amp;user=X1k9x0MAAAAJ&amp;cstart=20&amp;pagesize=80&amp;citation_for_view=X1k9x0MAAAAJ:HDshCWvjkb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1552</Words>
  <Characters>8851</Characters>
  <Application>Microsoft Macintosh Word</Application>
  <DocSecurity>0</DocSecurity>
  <Lines>73</Lines>
  <Paragraphs>17</Paragraphs>
  <ScaleCrop>false</ScaleCrop>
  <Company>Lab FIRP</Company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cp:lastModifiedBy>Jhonny</cp:lastModifiedBy>
  <cp:revision>5</cp:revision>
  <dcterms:created xsi:type="dcterms:W3CDTF">2016-11-16T21:50:00Z</dcterms:created>
  <dcterms:modified xsi:type="dcterms:W3CDTF">2017-05-10T13:09:00Z</dcterms:modified>
</cp:coreProperties>
</file>