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89" w:rsidRDefault="00EE3C89">
      <w:pPr>
        <w:pStyle w:val="Textoindependiente"/>
        <w:spacing w:before="7"/>
        <w:rPr>
          <w:b w:val="0"/>
          <w:sz w:val="9"/>
        </w:rPr>
      </w:pPr>
    </w:p>
    <w:p w:rsidR="00EE3C89" w:rsidRDefault="0047191C">
      <w:pPr>
        <w:ind w:left="421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A97CB9">
        <w:rPr>
          <w:rFonts w:ascii="Times New Roman"/>
          <w:noProof/>
          <w:spacing w:val="-49"/>
          <w:sz w:val="20"/>
          <w:lang w:val="es-EC" w:eastAsia="es-EC"/>
        </w:rPr>
        <mc:AlternateContent>
          <mc:Choice Requires="wps">
            <w:drawing>
              <wp:inline distT="0" distB="0" distL="0" distR="0">
                <wp:extent cx="6626860" cy="448945"/>
                <wp:effectExtent l="0" t="0" r="21590" b="27305"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4489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3C89" w:rsidRPr="003C02DD" w:rsidRDefault="003C02DD" w:rsidP="003C02DD">
                            <w:pPr>
                              <w:spacing w:before="16"/>
                              <w:ind w:left="650"/>
                              <w:jc w:val="center"/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</w:rPr>
                            </w:pPr>
                            <w:r w:rsidRPr="003C02DD"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</w:rPr>
                              <w:t xml:space="preserve">ASSESSMENT </w:t>
                            </w:r>
                            <w:proofErr w:type="gramStart"/>
                            <w:r w:rsidRPr="003C02DD"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</w:rPr>
                              <w:t xml:space="preserve">MANUSCRIPT  </w:t>
                            </w:r>
                            <w:r w:rsidRPr="003C02DD"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</w:rPr>
                              <w:t>PROTOCOL</w:t>
                            </w:r>
                            <w:proofErr w:type="gramEnd"/>
                            <w:r w:rsidRPr="003C02DD"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</w:rPr>
                              <w:t xml:space="preserve"> </w:t>
                            </w:r>
                            <w:r w:rsidRPr="003C02DD"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</w:rPr>
                              <w:t>FOR THE INTERNATIONAL REVIEWERS BOARD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21.8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" filled="f" strokeweight=".48pt">
                <v:textbox inset="0,0,0,0">
                  <w:txbxContent>
                    <w:p w:rsidR="00EE3C89" w:rsidRPr="003C02DD" w:rsidRDefault="003C02DD" w:rsidP="003C02DD">
                      <w:pPr>
                        <w:spacing w:before="16"/>
                        <w:ind w:left="650"/>
                        <w:jc w:val="center"/>
                        <w:rPr>
                          <w:rFonts w:ascii="Arial Narrow" w:hAnsi="Arial Narrow"/>
                          <w:b/>
                          <w:color w:val="E0BD76"/>
                          <w:sz w:val="28"/>
                        </w:rPr>
                      </w:pPr>
                      <w:r w:rsidRPr="003C02DD">
                        <w:rPr>
                          <w:rFonts w:ascii="Arial Narrow" w:hAnsi="Arial Narrow"/>
                          <w:b/>
                          <w:color w:val="E0BD76"/>
                          <w:sz w:val="28"/>
                        </w:rPr>
                        <w:t xml:space="preserve">ASSESSMENT </w:t>
                      </w:r>
                      <w:proofErr w:type="gramStart"/>
                      <w:r w:rsidRPr="003C02DD">
                        <w:rPr>
                          <w:rFonts w:ascii="Arial Narrow" w:hAnsi="Arial Narrow"/>
                          <w:b/>
                          <w:color w:val="E0BD76"/>
                          <w:sz w:val="28"/>
                        </w:rPr>
                        <w:t xml:space="preserve">MANUSCRIPT  </w:t>
                      </w:r>
                      <w:r w:rsidRPr="003C02DD">
                        <w:rPr>
                          <w:rFonts w:ascii="Arial Narrow" w:hAnsi="Arial Narrow"/>
                          <w:b/>
                          <w:color w:val="E0BD76"/>
                          <w:sz w:val="28"/>
                        </w:rPr>
                        <w:t>PROTOCOL</w:t>
                      </w:r>
                      <w:proofErr w:type="gramEnd"/>
                      <w:r w:rsidRPr="003C02DD">
                        <w:rPr>
                          <w:rFonts w:ascii="Arial Narrow" w:hAnsi="Arial Narrow"/>
                          <w:b/>
                          <w:color w:val="E0BD76"/>
                          <w:sz w:val="28"/>
                        </w:rPr>
                        <w:t xml:space="preserve"> </w:t>
                      </w:r>
                      <w:r w:rsidRPr="003C02DD">
                        <w:rPr>
                          <w:rFonts w:ascii="Arial Narrow" w:hAnsi="Arial Narrow"/>
                          <w:b/>
                          <w:color w:val="E0BD76"/>
                          <w:sz w:val="28"/>
                        </w:rPr>
                        <w:t>FOR THE INTERNATIONAL REVIEWERS BOARD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3C89" w:rsidRDefault="00EE3C89">
      <w:pPr>
        <w:pStyle w:val="Textoindependiente"/>
        <w:rPr>
          <w:b w:val="0"/>
          <w:sz w:val="25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937"/>
        <w:gridCol w:w="1421"/>
        <w:gridCol w:w="1623"/>
      </w:tblGrid>
      <w:tr w:rsidR="00EE3C89" w:rsidTr="00731C61">
        <w:trPr>
          <w:trHeight w:hRule="exact" w:val="286"/>
        </w:trPr>
        <w:tc>
          <w:tcPr>
            <w:tcW w:w="10556" w:type="dxa"/>
            <w:gridSpan w:val="4"/>
            <w:shd w:val="clear" w:color="auto" w:fill="333333"/>
          </w:tcPr>
          <w:p w:rsidR="00EE3C89" w:rsidRDefault="003C02DD">
            <w:pPr>
              <w:pStyle w:val="TableParagraph"/>
              <w:spacing w:line="269" w:lineRule="exact"/>
              <w:ind w:left="62" w:firstLine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Article data</w:t>
            </w:r>
          </w:p>
        </w:tc>
      </w:tr>
      <w:tr w:rsidR="00EE3C89">
        <w:trPr>
          <w:trHeight w:hRule="exact" w:val="262"/>
        </w:trPr>
        <w:tc>
          <w:tcPr>
            <w:tcW w:w="3575" w:type="dxa"/>
          </w:tcPr>
          <w:p w:rsidR="00EE3C89" w:rsidRDefault="003C02DD">
            <w:pPr>
              <w:pStyle w:val="TableParagraph"/>
              <w:spacing w:line="224" w:lineRule="exact"/>
              <w:ind w:left="62" w:right="675" w:firstLine="0"/>
              <w:rPr>
                <w:rFonts w:ascii="Arial Narrow" w:hAnsi="Arial Narrow"/>
                <w:sz w:val="20"/>
              </w:rPr>
            </w:pPr>
            <w:r w:rsidRPr="003C02DD">
              <w:rPr>
                <w:rFonts w:ascii="Arial Narrow" w:hAnsi="Arial Narrow"/>
                <w:sz w:val="20"/>
              </w:rPr>
              <w:t>Sent evaluation date:</w:t>
            </w:r>
          </w:p>
        </w:tc>
        <w:tc>
          <w:tcPr>
            <w:tcW w:w="3937" w:type="dxa"/>
          </w:tcPr>
          <w:p w:rsidR="00EE3C89" w:rsidRDefault="00731C61">
            <w:pPr>
              <w:pStyle w:val="TableParagraph"/>
              <w:spacing w:line="224" w:lineRule="exact"/>
              <w:ind w:left="31"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Return</w:t>
            </w:r>
            <w:r w:rsidRPr="00731C61">
              <w:rPr>
                <w:rFonts w:ascii="Arial Narrow" w:hAnsi="Arial Narrow"/>
                <w:sz w:val="20"/>
              </w:rPr>
              <w:t xml:space="preserve"> evaluation date:</w:t>
            </w:r>
            <w:r w:rsidR="0047191C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044" w:type="dxa"/>
            <w:gridSpan w:val="2"/>
          </w:tcPr>
          <w:p w:rsidR="00EE3C89" w:rsidRDefault="00731C61" w:rsidP="00941D27">
            <w:pPr>
              <w:pStyle w:val="TableParagraph"/>
              <w:spacing w:line="250" w:lineRule="exact"/>
              <w:ind w:left="619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Article code</w:t>
            </w:r>
            <w:r w:rsidR="0047191C">
              <w:rPr>
                <w:rFonts w:ascii="Arial Narrow" w:hAnsi="Arial Narrow"/>
              </w:rPr>
              <w:t xml:space="preserve">: </w:t>
            </w:r>
            <w:r w:rsidR="00941D27">
              <w:rPr>
                <w:rFonts w:ascii="Arial Narrow" w:hAnsi="Arial Narrow"/>
              </w:rPr>
              <w:t>XXXXXX</w:t>
            </w:r>
          </w:p>
        </w:tc>
      </w:tr>
      <w:tr w:rsidR="00EE3C89" w:rsidRPr="003C02DD" w:rsidTr="00731C61">
        <w:trPr>
          <w:trHeight w:hRule="exact" w:val="655"/>
        </w:trPr>
        <w:tc>
          <w:tcPr>
            <w:tcW w:w="10556" w:type="dxa"/>
            <w:gridSpan w:val="4"/>
          </w:tcPr>
          <w:p w:rsidR="00EE3C89" w:rsidRPr="00941D27" w:rsidRDefault="00731C61">
            <w:pPr>
              <w:pStyle w:val="TableParagraph"/>
              <w:spacing w:line="271" w:lineRule="exact"/>
              <w:ind w:left="62" w:firstLine="0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>
              <w:rPr>
                <w:rFonts w:ascii="Arial Narrow" w:hAnsi="Arial Narrow"/>
                <w:sz w:val="24"/>
                <w:lang w:val="es-ES"/>
              </w:rPr>
              <w:t>Title</w:t>
            </w:r>
            <w:proofErr w:type="spellEnd"/>
            <w:r>
              <w:rPr>
                <w:rFonts w:ascii="Arial Narrow" w:hAnsi="Arial Narrow"/>
                <w:sz w:val="24"/>
                <w:lang w:val="es-ES"/>
              </w:rPr>
              <w:t xml:space="preserve"> of </w:t>
            </w:r>
            <w:proofErr w:type="spellStart"/>
            <w:r>
              <w:rPr>
                <w:rFonts w:ascii="Arial Narrow" w:hAnsi="Arial Narrow"/>
                <w:sz w:val="24"/>
                <w:lang w:val="es-ES"/>
              </w:rPr>
              <w:t>the</w:t>
            </w:r>
            <w:proofErr w:type="spellEnd"/>
            <w:r>
              <w:rPr>
                <w:rFonts w:ascii="Arial Narrow" w:hAnsi="Arial Narrow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es-ES"/>
              </w:rPr>
              <w:t>article</w:t>
            </w:r>
            <w:proofErr w:type="spellEnd"/>
          </w:p>
        </w:tc>
      </w:tr>
      <w:tr w:rsidR="00EE3C89" w:rsidTr="00731C61">
        <w:trPr>
          <w:trHeight w:hRule="exact" w:val="448"/>
        </w:trPr>
        <w:tc>
          <w:tcPr>
            <w:tcW w:w="10556" w:type="dxa"/>
            <w:gridSpan w:val="4"/>
          </w:tcPr>
          <w:p w:rsidR="00EE3C89" w:rsidRPr="00F7083D" w:rsidRDefault="00731C61">
            <w:pPr>
              <w:pStyle w:val="TableParagraph"/>
              <w:spacing w:line="360" w:lineRule="exact"/>
              <w:ind w:left="3382" w:firstLine="0"/>
              <w:rPr>
                <w:rFonts w:ascii="Arial Narrow" w:hAnsi="Arial Narrow"/>
                <w:b/>
                <w:color w:val="E8CF9C"/>
                <w:sz w:val="32"/>
              </w:rPr>
            </w:pPr>
            <w:r w:rsidRPr="00731C61">
              <w:rPr>
                <w:rFonts w:ascii="Arial Narrow" w:hAnsi="Arial Narrow"/>
                <w:b/>
                <w:color w:val="E8CF9C"/>
                <w:sz w:val="32"/>
              </w:rPr>
              <w:t>RESEARCH SECCTION</w:t>
            </w:r>
          </w:p>
        </w:tc>
      </w:tr>
      <w:tr w:rsidR="00EE3C89" w:rsidTr="00731C61">
        <w:trPr>
          <w:trHeight w:hRule="exact" w:val="286"/>
        </w:trPr>
        <w:tc>
          <w:tcPr>
            <w:tcW w:w="10556" w:type="dxa"/>
            <w:gridSpan w:val="4"/>
            <w:shd w:val="clear" w:color="auto" w:fill="333333"/>
          </w:tcPr>
          <w:p w:rsidR="00EE3C89" w:rsidRDefault="00731C61">
            <w:pPr>
              <w:pStyle w:val="TableParagraph"/>
              <w:spacing w:line="269" w:lineRule="exact"/>
              <w:ind w:left="62" w:firstLine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Assessment elements</w:t>
            </w:r>
          </w:p>
        </w:tc>
      </w:tr>
      <w:tr w:rsidR="00EE3C89">
        <w:trPr>
          <w:trHeight w:hRule="exact" w:val="1042"/>
        </w:trPr>
        <w:tc>
          <w:tcPr>
            <w:tcW w:w="3575" w:type="dxa"/>
            <w:vMerge w:val="restart"/>
          </w:tcPr>
          <w:p w:rsidR="00EE3C89" w:rsidRPr="00731C61" w:rsidRDefault="0047191C" w:rsidP="00731C61">
            <w:pPr>
              <w:pStyle w:val="TableParagraph"/>
              <w:ind w:left="62" w:right="675" w:firstLine="0"/>
            </w:pPr>
            <w:r w:rsidRPr="00731C61">
              <w:rPr>
                <w:color w:val="1F497D" w:themeColor="text2"/>
              </w:rPr>
              <w:t>1.</w:t>
            </w:r>
            <w:r w:rsidRPr="00731C61">
              <w:rPr>
                <w:color w:val="C00000"/>
              </w:rPr>
              <w:t xml:space="preserve"> </w:t>
            </w:r>
            <w:r w:rsidR="00731C61" w:rsidRPr="00731C61">
              <w:t xml:space="preserve">Title and </w:t>
            </w:r>
            <w:r w:rsidR="00731C61">
              <w:t>abstract</w:t>
            </w:r>
            <w:r w:rsidR="00731C61" w:rsidRPr="00731C61">
              <w:t xml:space="preserve"> (clarity and structure)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>
            <w:pPr>
              <w:pStyle w:val="TableParagraph"/>
              <w:spacing w:before="1"/>
              <w:ind w:left="16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>Qualify from 0 to 5</w:t>
            </w:r>
          </w:p>
        </w:tc>
      </w:tr>
      <w:tr w:rsidR="00EE3C89" w:rsidTr="00731C61">
        <w:trPr>
          <w:trHeight w:hRule="exact" w:val="22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250"/>
        </w:trPr>
        <w:tc>
          <w:tcPr>
            <w:tcW w:w="3575" w:type="dxa"/>
            <w:vMerge w:val="restart"/>
          </w:tcPr>
          <w:p w:rsidR="00731C61" w:rsidRDefault="00731C61" w:rsidP="00731C61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line="265" w:lineRule="exact"/>
            </w:pPr>
            <w:r>
              <w:t xml:space="preserve">Relevance </w:t>
            </w:r>
          </w:p>
          <w:p w:rsidR="00731C61" w:rsidRDefault="00731C61" w:rsidP="00731C61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line="265" w:lineRule="exact"/>
            </w:pPr>
            <w:r>
              <w:t xml:space="preserve">Originality </w:t>
            </w:r>
          </w:p>
          <w:p w:rsidR="00EE3C89" w:rsidRDefault="00731C61" w:rsidP="00731C61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</w:pPr>
            <w:r>
              <w:t>Review of the literature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 w:rsidP="00731C61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 xml:space="preserve">Qualify from 0 to </w:t>
            </w:r>
            <w:r>
              <w:rPr>
                <w:rFonts w:ascii="Arial Narrow"/>
                <w:sz w:val="18"/>
              </w:rPr>
              <w:t>10</w:t>
            </w:r>
          </w:p>
        </w:tc>
      </w:tr>
      <w:tr w:rsidR="00EE3C89" w:rsidTr="00731C61">
        <w:trPr>
          <w:trHeight w:hRule="exact" w:val="22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457"/>
        </w:trPr>
        <w:tc>
          <w:tcPr>
            <w:tcW w:w="3575" w:type="dxa"/>
            <w:vMerge w:val="restart"/>
          </w:tcPr>
          <w:p w:rsidR="00731C61" w:rsidRDefault="00731C61" w:rsidP="00731C61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65" w:lineRule="exact"/>
            </w:pPr>
            <w:r>
              <w:t xml:space="preserve">Structure and organization </w:t>
            </w:r>
          </w:p>
          <w:p w:rsidR="00731C61" w:rsidRDefault="00731C61" w:rsidP="00731C61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65" w:lineRule="exact"/>
            </w:pPr>
            <w:r>
              <w:t xml:space="preserve">Argument ability </w:t>
            </w:r>
          </w:p>
          <w:p w:rsidR="00EE3C89" w:rsidRDefault="00731C61" w:rsidP="00731C61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</w:pPr>
            <w:r>
              <w:t>Writing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 xml:space="preserve">Qualify from 0 to </w:t>
            </w:r>
            <w:r>
              <w:rPr>
                <w:rFonts w:ascii="Arial Narrow"/>
                <w:sz w:val="18"/>
              </w:rPr>
              <w:t>10</w:t>
            </w:r>
          </w:p>
        </w:tc>
      </w:tr>
      <w:tr w:rsidR="00EE3C89" w:rsidTr="00731C61">
        <w:trPr>
          <w:trHeight w:hRule="exact" w:val="26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bottom w:val="single" w:sz="24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250"/>
        </w:trPr>
        <w:tc>
          <w:tcPr>
            <w:tcW w:w="3575" w:type="dxa"/>
            <w:vMerge w:val="restart"/>
          </w:tcPr>
          <w:p w:rsidR="008D4E30" w:rsidRDefault="008D4E30" w:rsidP="008D4E30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8" w:lineRule="exact"/>
            </w:pPr>
            <w:r>
              <w:t>Methodological strictness</w:t>
            </w:r>
          </w:p>
          <w:p w:rsidR="008D4E30" w:rsidRDefault="008D4E30" w:rsidP="008D4E30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8" w:lineRule="exact"/>
            </w:pPr>
            <w:r>
              <w:t>Experimental design</w:t>
            </w:r>
          </w:p>
          <w:p w:rsidR="00EE3C89" w:rsidRDefault="008D4E30" w:rsidP="008D4E30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</w:pPr>
            <w:r>
              <w:t>Statistical treatment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before="1"/>
              <w:ind w:left="98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 xml:space="preserve">Qualify from 0 to </w:t>
            </w:r>
            <w:r>
              <w:rPr>
                <w:rFonts w:ascii="Arial Narrow"/>
                <w:sz w:val="18"/>
              </w:rPr>
              <w:t>10</w:t>
            </w:r>
          </w:p>
        </w:tc>
      </w:tr>
      <w:tr w:rsidR="00EE3C89" w:rsidTr="00731C61">
        <w:trPr>
          <w:trHeight w:hRule="exact" w:val="22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661"/>
        </w:trPr>
        <w:tc>
          <w:tcPr>
            <w:tcW w:w="3575" w:type="dxa"/>
            <w:vMerge w:val="restart"/>
          </w:tcPr>
          <w:p w:rsidR="008D4E30" w:rsidRDefault="008D4E30" w:rsidP="008D4E3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5" w:lineRule="exact"/>
            </w:pPr>
            <w:r>
              <w:t>Research results</w:t>
            </w:r>
          </w:p>
          <w:p w:rsidR="008D4E30" w:rsidRDefault="008D4E30" w:rsidP="008D4E3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5" w:lineRule="exact"/>
            </w:pPr>
            <w:r>
              <w:t>Contribution</w:t>
            </w:r>
          </w:p>
          <w:p w:rsidR="008D4E30" w:rsidRDefault="008D4E30" w:rsidP="008D4E3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5" w:lineRule="exact"/>
            </w:pPr>
            <w:r>
              <w:t>Discussion</w:t>
            </w:r>
          </w:p>
          <w:p w:rsidR="00EE3C89" w:rsidRDefault="008D4E30" w:rsidP="008D4E3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7" w:lineRule="exact"/>
            </w:pPr>
            <w:r>
              <w:t>Conclusions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line="206" w:lineRule="exact"/>
              <w:ind w:left="139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 xml:space="preserve">Qualify from 0 to </w:t>
            </w:r>
            <w:r>
              <w:rPr>
                <w:rFonts w:ascii="Arial Narrow"/>
                <w:sz w:val="18"/>
              </w:rPr>
              <w:t>10</w:t>
            </w:r>
          </w:p>
        </w:tc>
      </w:tr>
      <w:tr w:rsidR="00EE3C89" w:rsidTr="00731C61">
        <w:trPr>
          <w:trHeight w:hRule="exact" w:val="22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835"/>
        </w:trPr>
        <w:tc>
          <w:tcPr>
            <w:tcW w:w="3575" w:type="dxa"/>
            <w:vMerge w:val="restart"/>
          </w:tcPr>
          <w:p w:rsidR="008D4E30" w:rsidRDefault="008D4E30" w:rsidP="008D4E30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65" w:lineRule="exact"/>
            </w:pPr>
            <w:r>
              <w:t>References (variety and quality)</w:t>
            </w:r>
          </w:p>
          <w:p w:rsidR="00EE3C89" w:rsidRDefault="008D4E30" w:rsidP="008D4E30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</w:pPr>
            <w:r>
              <w:t>References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>
            <w:pPr>
              <w:pStyle w:val="TableParagraph"/>
              <w:spacing w:line="206" w:lineRule="exact"/>
              <w:ind w:left="16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>Qualify from 0 to 5</w:t>
            </w:r>
          </w:p>
        </w:tc>
      </w:tr>
      <w:tr w:rsidR="00EE3C89" w:rsidTr="00731C61">
        <w:trPr>
          <w:trHeight w:hRule="exact" w:val="22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278"/>
        </w:trPr>
        <w:tc>
          <w:tcPr>
            <w:tcW w:w="3575" w:type="dxa"/>
          </w:tcPr>
          <w:p w:rsidR="00EE3C89" w:rsidRDefault="00EE3C89"/>
        </w:tc>
        <w:tc>
          <w:tcPr>
            <w:tcW w:w="6981" w:type="dxa"/>
            <w:gridSpan w:val="3"/>
          </w:tcPr>
          <w:p w:rsidR="00EE3C89" w:rsidRDefault="00EE3C89"/>
        </w:tc>
      </w:tr>
    </w:tbl>
    <w:p w:rsidR="00EE3C89" w:rsidRDefault="00EE3C89">
      <w:pPr>
        <w:sectPr w:rsidR="00EE3C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920" w:right="200" w:bottom="1040" w:left="440" w:header="171" w:footer="859" w:gutter="0"/>
          <w:cols w:space="720"/>
        </w:sectPr>
      </w:pPr>
    </w:p>
    <w:p w:rsidR="00EE3C89" w:rsidRDefault="00EE3C89">
      <w:pPr>
        <w:pStyle w:val="Textoindependiente"/>
        <w:spacing w:before="1"/>
        <w:rPr>
          <w:b w:val="0"/>
          <w:sz w:val="9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818"/>
        <w:gridCol w:w="632"/>
        <w:gridCol w:w="634"/>
        <w:gridCol w:w="355"/>
        <w:gridCol w:w="816"/>
        <w:gridCol w:w="449"/>
        <w:gridCol w:w="286"/>
        <w:gridCol w:w="1361"/>
        <w:gridCol w:w="675"/>
        <w:gridCol w:w="173"/>
        <w:gridCol w:w="482"/>
        <w:gridCol w:w="267"/>
      </w:tblGrid>
      <w:tr w:rsidR="00EE3C89" w:rsidRPr="00BA00E1">
        <w:trPr>
          <w:trHeight w:hRule="exact" w:val="305"/>
        </w:trPr>
        <w:tc>
          <w:tcPr>
            <w:tcW w:w="3608" w:type="dxa"/>
          </w:tcPr>
          <w:p w:rsidR="00EE3C89" w:rsidRDefault="00BA00E1">
            <w:pPr>
              <w:pStyle w:val="TableParagraph"/>
              <w:spacing w:before="19"/>
              <w:ind w:left="62" w:right="516"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OBTINED PUCTUATION </w:t>
            </w:r>
          </w:p>
        </w:tc>
        <w:tc>
          <w:tcPr>
            <w:tcW w:w="5351" w:type="dxa"/>
            <w:gridSpan w:val="8"/>
          </w:tcPr>
          <w:p w:rsidR="00EE3C89" w:rsidRPr="00BA00E1" w:rsidRDefault="00BA00E1">
            <w:pPr>
              <w:pStyle w:val="TableParagraph"/>
              <w:spacing w:before="57"/>
              <w:ind w:left="623" w:firstLine="0"/>
              <w:rPr>
                <w:rFonts w:ascii="Arial Narrow"/>
                <w:b/>
                <w:sz w:val="18"/>
              </w:rPr>
            </w:pPr>
            <w:r w:rsidRPr="00BA00E1">
              <w:rPr>
                <w:rFonts w:ascii="Arial Narrow"/>
                <w:b/>
                <w:sz w:val="18"/>
              </w:rPr>
              <w:t>Of the total of 50 possible points, this evaluator adjudge:</w:t>
            </w:r>
          </w:p>
        </w:tc>
        <w:tc>
          <w:tcPr>
            <w:tcW w:w="848" w:type="dxa"/>
            <w:gridSpan w:val="2"/>
            <w:tcBorders>
              <w:top w:val="single" w:sz="9" w:space="0" w:color="000000"/>
              <w:bottom w:val="single" w:sz="8" w:space="0" w:color="000000"/>
            </w:tcBorders>
          </w:tcPr>
          <w:p w:rsidR="00EE3C89" w:rsidRPr="00BA00E1" w:rsidRDefault="00EE3C89"/>
        </w:tc>
        <w:tc>
          <w:tcPr>
            <w:tcW w:w="749" w:type="dxa"/>
            <w:gridSpan w:val="2"/>
          </w:tcPr>
          <w:p w:rsidR="00EE3C89" w:rsidRPr="00BA00E1" w:rsidRDefault="00EE3C89"/>
        </w:tc>
      </w:tr>
      <w:tr w:rsidR="00EE3C89" w:rsidRPr="00BA00E1" w:rsidTr="00BA00E1">
        <w:trPr>
          <w:trHeight w:hRule="exact" w:val="6207"/>
        </w:trPr>
        <w:tc>
          <w:tcPr>
            <w:tcW w:w="3608" w:type="dxa"/>
          </w:tcPr>
          <w:p w:rsidR="00BA00E1" w:rsidRDefault="00BA00E1" w:rsidP="00BA00E1">
            <w:pPr>
              <w:pStyle w:val="TableParagraph"/>
              <w:spacing w:line="249" w:lineRule="exact"/>
              <w:ind w:left="62" w:right="516"/>
              <w:rPr>
                <w:rFonts w:ascii="Arial Narrow" w:hAnsi="Arial Narrow"/>
                <w:b/>
              </w:rPr>
            </w:pPr>
            <w:r w:rsidRPr="00BA00E1">
              <w:rPr>
                <w:rFonts w:ascii="Arial Narrow" w:hAnsi="Arial Narrow"/>
                <w:b/>
              </w:rPr>
              <w:t>OP</w:t>
            </w:r>
            <w:r>
              <w:rPr>
                <w:rFonts w:ascii="Arial Narrow" w:hAnsi="Arial Narrow"/>
                <w:b/>
              </w:rPr>
              <w:t>OP</w:t>
            </w:r>
            <w:r w:rsidRPr="00BA00E1">
              <w:rPr>
                <w:rFonts w:ascii="Arial Narrow" w:hAnsi="Arial Narrow"/>
                <w:b/>
              </w:rPr>
              <w:t>INION</w:t>
            </w:r>
          </w:p>
          <w:p w:rsidR="00BA00E1" w:rsidRPr="00BA00E1" w:rsidRDefault="00BA00E1" w:rsidP="00BA00E1">
            <w:pPr>
              <w:pStyle w:val="TableParagraph"/>
              <w:spacing w:line="249" w:lineRule="exact"/>
              <w:ind w:left="62" w:right="51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</w:t>
            </w:r>
          </w:p>
          <w:p w:rsidR="00BA00E1" w:rsidRPr="00BA00E1" w:rsidRDefault="00BA00E1" w:rsidP="00BA00E1">
            <w:pPr>
              <w:pStyle w:val="TableParagraph"/>
              <w:spacing w:line="249" w:lineRule="exact"/>
              <w:ind w:right="51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</w:t>
            </w:r>
            <w:r w:rsidRPr="00BA00E1">
              <w:rPr>
                <w:rFonts w:ascii="Arial Narrow" w:hAnsi="Arial Narrow"/>
                <w:b/>
              </w:rPr>
              <w:t xml:space="preserve">tailed if the work does not get </w:t>
            </w:r>
            <w:r>
              <w:rPr>
                <w:rFonts w:ascii="Arial Narrow" w:hAnsi="Arial Narrow"/>
                <w:b/>
              </w:rPr>
              <w:t>4</w:t>
            </w:r>
            <w:r w:rsidRPr="00BA00E1">
              <w:rPr>
                <w:rFonts w:ascii="Arial Narrow" w:hAnsi="Arial Narrow"/>
                <w:b/>
              </w:rPr>
              <w:t>0 points, to inform the author/s).</w:t>
            </w:r>
          </w:p>
          <w:p w:rsidR="00BA00E1" w:rsidRPr="00BA00E1" w:rsidRDefault="00BA00E1" w:rsidP="00BA00E1">
            <w:pPr>
              <w:pStyle w:val="TableParagraph"/>
              <w:spacing w:line="249" w:lineRule="exact"/>
              <w:ind w:left="62" w:right="516"/>
              <w:rPr>
                <w:rFonts w:ascii="Arial Narrow" w:hAnsi="Arial Narrow"/>
                <w:b/>
              </w:rPr>
            </w:pPr>
          </w:p>
          <w:p w:rsidR="00BA00E1" w:rsidRPr="00BA00E1" w:rsidRDefault="00BA00E1" w:rsidP="00BA00E1">
            <w:pPr>
              <w:pStyle w:val="TableParagraph"/>
              <w:spacing w:line="249" w:lineRule="exact"/>
              <w:ind w:left="62" w:right="516"/>
              <w:rPr>
                <w:rFonts w:ascii="Arial Narrow" w:hAnsi="Arial Narrow"/>
                <w:b/>
              </w:rPr>
            </w:pPr>
          </w:p>
          <w:p w:rsidR="00EE3C89" w:rsidRPr="00BA00E1" w:rsidRDefault="00BA00E1" w:rsidP="00BA00E1">
            <w:pPr>
              <w:pStyle w:val="TableParagraph"/>
              <w:spacing w:before="1"/>
              <w:ind w:left="62" w:firstLine="0"/>
              <w:rPr>
                <w:rFonts w:ascii="Arial Narrow" w:hAnsi="Arial Narrow"/>
                <w:sz w:val="20"/>
              </w:rPr>
            </w:pPr>
            <w:r w:rsidRPr="00BA00E1">
              <w:rPr>
                <w:rFonts w:ascii="Arial Narrow" w:hAnsi="Arial Narrow"/>
                <w:b/>
              </w:rPr>
              <w:t>This text will get back literally to the author/s anonymously</w:t>
            </w:r>
            <w:r w:rsidR="0047191C" w:rsidRPr="00BA00E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6948" w:type="dxa"/>
            <w:gridSpan w:val="12"/>
          </w:tcPr>
          <w:p w:rsidR="00EE3C89" w:rsidRPr="00BA00E1" w:rsidRDefault="00EE3C89"/>
        </w:tc>
      </w:tr>
      <w:tr w:rsidR="00EE3C89" w:rsidTr="00BA00E1">
        <w:trPr>
          <w:trHeight w:hRule="exact" w:val="324"/>
        </w:trPr>
        <w:tc>
          <w:tcPr>
            <w:tcW w:w="3608" w:type="dxa"/>
          </w:tcPr>
          <w:p w:rsidR="00EE3C89" w:rsidRDefault="00BA00E1">
            <w:pPr>
              <w:pStyle w:val="TableParagraph"/>
              <w:spacing w:before="12"/>
              <w:ind w:left="62" w:right="516" w:firstLine="0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PUBLI</w:t>
            </w:r>
            <w:r w:rsidR="0047191C">
              <w:rPr>
                <w:rFonts w:ascii="Arial Narrow"/>
                <w:b/>
                <w:sz w:val="24"/>
              </w:rPr>
              <w:t>ABLE</w:t>
            </w:r>
          </w:p>
        </w:tc>
        <w:tc>
          <w:tcPr>
            <w:tcW w:w="818" w:type="dxa"/>
          </w:tcPr>
          <w:p w:rsidR="00EE3C89" w:rsidRDefault="00EE3C89"/>
        </w:tc>
        <w:tc>
          <w:tcPr>
            <w:tcW w:w="632" w:type="dxa"/>
            <w:tcBorders>
              <w:bottom w:val="single" w:sz="8" w:space="0" w:color="000000"/>
            </w:tcBorders>
          </w:tcPr>
          <w:p w:rsidR="00EE3C89" w:rsidRDefault="0047191C">
            <w:pPr>
              <w:pStyle w:val="TableParagraph"/>
              <w:spacing w:before="38"/>
              <w:ind w:left="206" w:firstLine="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EE3C89" w:rsidRDefault="00EE3C89"/>
        </w:tc>
        <w:tc>
          <w:tcPr>
            <w:tcW w:w="355" w:type="dxa"/>
          </w:tcPr>
          <w:p w:rsidR="00EE3C89" w:rsidRDefault="00EE3C89"/>
        </w:tc>
        <w:tc>
          <w:tcPr>
            <w:tcW w:w="816" w:type="dxa"/>
            <w:tcBorders>
              <w:bottom w:val="single" w:sz="8" w:space="0" w:color="000000"/>
            </w:tcBorders>
          </w:tcPr>
          <w:p w:rsidR="00EE3C89" w:rsidRDefault="00BA00E1">
            <w:pPr>
              <w:pStyle w:val="TableParagraph"/>
              <w:spacing w:before="38"/>
              <w:ind w:left="212" w:right="213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</w:t>
            </w:r>
          </w:p>
        </w:tc>
        <w:tc>
          <w:tcPr>
            <w:tcW w:w="449" w:type="dxa"/>
            <w:tcBorders>
              <w:bottom w:val="single" w:sz="8" w:space="0" w:color="000000"/>
            </w:tcBorders>
          </w:tcPr>
          <w:p w:rsidR="00EE3C89" w:rsidRDefault="00EE3C89"/>
        </w:tc>
        <w:tc>
          <w:tcPr>
            <w:tcW w:w="286" w:type="dxa"/>
          </w:tcPr>
          <w:p w:rsidR="00EE3C89" w:rsidRDefault="00EE3C89"/>
        </w:tc>
        <w:tc>
          <w:tcPr>
            <w:tcW w:w="2036" w:type="dxa"/>
            <w:gridSpan w:val="2"/>
            <w:tcBorders>
              <w:bottom w:val="single" w:sz="13" w:space="0" w:color="000000"/>
            </w:tcBorders>
          </w:tcPr>
          <w:p w:rsidR="00EE3C89" w:rsidRDefault="00BA00E1">
            <w:pPr>
              <w:pStyle w:val="TableParagraph"/>
              <w:spacing w:before="31"/>
              <w:ind w:left="302" w:firstLine="0"/>
              <w:rPr>
                <w:rFonts w:ascii="Arial Narrow" w:hAnsi="Arial Narrow"/>
                <w:sz w:val="20"/>
              </w:rPr>
            </w:pPr>
            <w:r w:rsidRPr="00BA00E1">
              <w:rPr>
                <w:rFonts w:ascii="Arial Narrow" w:hAnsi="Arial Narrow"/>
                <w:sz w:val="20"/>
              </w:rPr>
              <w:t>Yes, with conditions</w:t>
            </w:r>
          </w:p>
        </w:tc>
        <w:tc>
          <w:tcPr>
            <w:tcW w:w="655" w:type="dxa"/>
            <w:gridSpan w:val="2"/>
            <w:tcBorders>
              <w:bottom w:val="single" w:sz="13" w:space="0" w:color="000000"/>
            </w:tcBorders>
          </w:tcPr>
          <w:p w:rsidR="00EE3C89" w:rsidRDefault="00EE3C89"/>
        </w:tc>
        <w:tc>
          <w:tcPr>
            <w:tcW w:w="267" w:type="dxa"/>
          </w:tcPr>
          <w:p w:rsidR="00EE3C89" w:rsidRDefault="00EE3C89"/>
        </w:tc>
      </w:tr>
      <w:tr w:rsidR="00EE3C89" w:rsidRPr="00BA00E1" w:rsidTr="00BA00E1">
        <w:trPr>
          <w:trHeight w:hRule="exact" w:val="6666"/>
        </w:trPr>
        <w:tc>
          <w:tcPr>
            <w:tcW w:w="3608" w:type="dxa"/>
          </w:tcPr>
          <w:p w:rsidR="00BA00E1" w:rsidRPr="00BA00E1" w:rsidRDefault="00BA00E1" w:rsidP="00BA00E1">
            <w:pPr>
              <w:pStyle w:val="TableParagraph"/>
              <w:spacing w:line="269" w:lineRule="exact"/>
              <w:ind w:left="62"/>
              <w:rPr>
                <w:rFonts w:ascii="Arial Narrow"/>
                <w:b/>
                <w:sz w:val="24"/>
                <w:lang w:val="es-ES"/>
              </w:rPr>
            </w:pPr>
            <w:r w:rsidRPr="00BA00E1">
              <w:rPr>
                <w:rFonts w:ascii="Arial Narrow"/>
                <w:b/>
                <w:sz w:val="24"/>
                <w:lang w:val="es-ES"/>
              </w:rPr>
              <w:t>PR</w:t>
            </w:r>
            <w:r>
              <w:rPr>
                <w:rFonts w:ascii="Arial Narrow"/>
                <w:b/>
                <w:sz w:val="24"/>
                <w:lang w:val="es-ES"/>
              </w:rPr>
              <w:t>PROP</w:t>
            </w:r>
            <w:r w:rsidRPr="00BA00E1">
              <w:rPr>
                <w:rFonts w:ascii="Arial Narrow"/>
                <w:b/>
                <w:sz w:val="24"/>
                <w:lang w:val="es-ES"/>
              </w:rPr>
              <w:t>OSED MODIFICATIONS</w:t>
            </w:r>
          </w:p>
          <w:p w:rsidR="00EE3C89" w:rsidRPr="00BA00E1" w:rsidRDefault="00BA00E1" w:rsidP="00BA00E1">
            <w:pPr>
              <w:pStyle w:val="TableParagraph"/>
              <w:spacing w:before="2"/>
              <w:ind w:left="62" w:right="516" w:firstLine="0"/>
              <w:rPr>
                <w:rFonts w:ascii="Arial Narrow" w:hAnsi="Arial Narrow"/>
                <w:sz w:val="20"/>
              </w:rPr>
            </w:pPr>
            <w:r w:rsidRPr="00BA00E1">
              <w:rPr>
                <w:rFonts w:ascii="Arial Narrow"/>
                <w:sz w:val="24"/>
              </w:rPr>
              <w:t>(In case of "Yes, with condi</w:t>
            </w:r>
            <w:bookmarkStart w:id="0" w:name="_GoBack"/>
            <w:bookmarkEnd w:id="0"/>
            <w:r w:rsidRPr="00BA00E1">
              <w:rPr>
                <w:rFonts w:ascii="Arial Narrow"/>
                <w:sz w:val="24"/>
              </w:rPr>
              <w:t>tions")</w:t>
            </w:r>
          </w:p>
        </w:tc>
        <w:tc>
          <w:tcPr>
            <w:tcW w:w="6948" w:type="dxa"/>
            <w:gridSpan w:val="12"/>
          </w:tcPr>
          <w:p w:rsidR="00EE3C89" w:rsidRPr="00BA00E1" w:rsidRDefault="00EE3C89"/>
        </w:tc>
      </w:tr>
    </w:tbl>
    <w:p w:rsidR="00EE3C89" w:rsidRPr="00BA00E1" w:rsidRDefault="00EE3C89">
      <w:pPr>
        <w:sectPr w:rsidR="00EE3C89" w:rsidRPr="00BA00E1">
          <w:pgSz w:w="11910" w:h="16840"/>
          <w:pgMar w:top="1920" w:right="260" w:bottom="1040" w:left="440" w:header="171" w:footer="859" w:gutter="0"/>
          <w:cols w:space="720"/>
        </w:sectPr>
      </w:pPr>
    </w:p>
    <w:p w:rsidR="00EE3C89" w:rsidRPr="00BA00E1" w:rsidRDefault="00EE3C89">
      <w:pPr>
        <w:pStyle w:val="Textoindependiente"/>
        <w:spacing w:before="2"/>
        <w:rPr>
          <w:b w:val="0"/>
          <w:sz w:val="9"/>
        </w:rPr>
      </w:pPr>
    </w:p>
    <w:p w:rsidR="00EE3C89" w:rsidRDefault="00A97CB9">
      <w:pPr>
        <w:pStyle w:val="Textoindependiente"/>
        <w:ind w:left="522"/>
        <w:rPr>
          <w:b w:val="0"/>
          <w:sz w:val="20"/>
        </w:rPr>
      </w:pPr>
      <w:r>
        <w:rPr>
          <w:b w:val="0"/>
          <w:noProof/>
          <w:sz w:val="20"/>
          <w:lang w:val="es-EC" w:eastAsia="es-EC"/>
        </w:rPr>
        <mc:AlternateContent>
          <mc:Choice Requires="wpg">
            <w:drawing>
              <wp:inline distT="0" distB="0" distL="0" distR="0">
                <wp:extent cx="6709410" cy="165100"/>
                <wp:effectExtent l="7620" t="9525" r="7620" b="635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9410" cy="165100"/>
                          <a:chOff x="0" y="0"/>
                          <a:chExt cx="10566" cy="260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5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618" y="10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250"/>
                            <a:ext cx="35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13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18" y="250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60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group w14:anchorId="358818CE" id="Group 2" o:spid="_x0000_s1026" style="width:528.3pt;height:13pt;mso-position-horizontal-relative:char;mso-position-vertical-relative:line" coordsize="1056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">
                <v:line id="Line 9" o:spid="_x0000_s1027" style="position:absolute;visibility:visible;mso-wrap-style:square" from="10,10" to="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8" o:spid="_x0000_s1028" style="position:absolute;visibility:visible;mso-wrap-style:square" from="3618,10" to="105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7" o:spid="_x0000_s1029" style="position:absolute;visibility:visible;mso-wrap-style:square" from="5,5" to="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6" o:spid="_x0000_s1030" style="position:absolute;visibility:visible;mso-wrap-style:square" from="10,250" to="3608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5" o:spid="_x0000_s1031" style="position:absolute;visibility:visible;mso-wrap-style:square" from="3613,5" to="3613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4" o:spid="_x0000_s1032" style="position:absolute;visibility:visible;mso-wrap-style:square" from="3618,250" to="1055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3" o:spid="_x0000_s1033" style="position:absolute;visibility:visible;mso-wrap-style:square" from="10560,5" to="10560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sectPr w:rsidR="00EE3C89">
      <w:pgSz w:w="11910" w:h="16840"/>
      <w:pgMar w:top="1920" w:right="260" w:bottom="1040" w:left="440" w:header="171" w:footer="8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4A" w:rsidRDefault="0077154A">
      <w:r>
        <w:separator/>
      </w:r>
    </w:p>
  </w:endnote>
  <w:endnote w:type="continuationSeparator" w:id="0">
    <w:p w:rsidR="0077154A" w:rsidRDefault="0077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60" w:rsidRDefault="001521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89" w:rsidRDefault="00A97CB9">
    <w:pPr>
      <w:pStyle w:val="Textoindependiente"/>
      <w:spacing w:line="14" w:lineRule="auto"/>
      <w:rPr>
        <w:b w:val="0"/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05256" behindDoc="1" locked="0" layoutInCell="1" allowOverlap="1">
              <wp:simplePos x="0" y="0"/>
              <wp:positionH relativeFrom="page">
                <wp:posOffset>930910</wp:posOffset>
              </wp:positionH>
              <wp:positionV relativeFrom="page">
                <wp:posOffset>10007600</wp:posOffset>
              </wp:positionV>
              <wp:extent cx="5584825" cy="1276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8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C89" w:rsidRPr="00F7083D" w:rsidRDefault="0047191C">
                          <w:pPr>
                            <w:pStyle w:val="Textoindependiente"/>
                            <w:ind w:left="20"/>
                            <w:rPr>
                              <w:color w:val="E0BD76"/>
                              <w:lang w:val="es-ES"/>
                            </w:rPr>
                          </w:pPr>
                          <w:r w:rsidRPr="00F7083D">
                            <w:rPr>
                              <w:color w:val="E0BD76"/>
                              <w:lang w:val="es-ES"/>
                            </w:rPr>
                            <w:t xml:space="preserve">© </w:t>
                          </w:r>
                          <w:r w:rsidR="00F7083D">
                            <w:rPr>
                              <w:color w:val="E0BD76"/>
                              <w:lang w:val="es-ES"/>
                            </w:rPr>
                            <w:t xml:space="preserve">LA GRANJA </w:t>
                          </w:r>
                          <w:r w:rsidRPr="00F7083D">
                            <w:rPr>
                              <w:color w:val="E0BD76"/>
                              <w:lang w:val="es-ES"/>
                            </w:rPr>
                            <w:t>. CONSEJO CIENTÍFICO EVAL</w:t>
                          </w:r>
                          <w:r w:rsidR="00547249">
                            <w:rPr>
                              <w:color w:val="E0BD76"/>
                              <w:lang w:val="es-ES"/>
                            </w:rPr>
                            <w:t>UA</w:t>
                          </w:r>
                          <w:r w:rsidRPr="00F7083D">
                            <w:rPr>
                              <w:color w:val="E0BD76"/>
                              <w:lang w:val="es-ES"/>
                            </w:rPr>
                            <w:t>DOR. FICHAS DE EVALUAC</w:t>
                          </w:r>
                          <w:r w:rsidR="00941D27" w:rsidRPr="00F7083D">
                            <w:rPr>
                              <w:color w:val="E0BD76"/>
                              <w:lang w:val="es-ES"/>
                            </w:rPr>
                            <w:t>IÓN DE MANUSCRITOS, V.CO-2017-02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3.3pt;margin-top:788pt;width:439.75pt;height:10.05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0q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" filled="f" stroked="f">
              <v:textbox inset="0,0,0,0">
                <w:txbxContent>
                  <w:p w:rsidR="00EE3C89" w:rsidRPr="00F7083D" w:rsidRDefault="0047191C">
                    <w:pPr>
                      <w:pStyle w:val="Textoindependiente"/>
                      <w:ind w:left="20"/>
                      <w:rPr>
                        <w:color w:val="E0BD76"/>
                        <w:lang w:val="es-ES"/>
                      </w:rPr>
                    </w:pPr>
                    <w:r w:rsidRPr="00F7083D">
                      <w:rPr>
                        <w:color w:val="E0BD76"/>
                        <w:lang w:val="es-ES"/>
                      </w:rPr>
                      <w:t xml:space="preserve">© </w:t>
                    </w:r>
                    <w:r w:rsidR="00F7083D">
                      <w:rPr>
                        <w:color w:val="E0BD76"/>
                        <w:lang w:val="es-ES"/>
                      </w:rPr>
                      <w:t xml:space="preserve">LA GRANJA </w:t>
                    </w:r>
                    <w:r w:rsidRPr="00F7083D">
                      <w:rPr>
                        <w:color w:val="E0BD76"/>
                        <w:lang w:val="es-ES"/>
                      </w:rPr>
                      <w:t>. CONSEJO CIENTÍFICO EVAL</w:t>
                    </w:r>
                    <w:r w:rsidR="00547249">
                      <w:rPr>
                        <w:color w:val="E0BD76"/>
                        <w:lang w:val="es-ES"/>
                      </w:rPr>
                      <w:t>UA</w:t>
                    </w:r>
                    <w:r w:rsidRPr="00F7083D">
                      <w:rPr>
                        <w:color w:val="E0BD76"/>
                        <w:lang w:val="es-ES"/>
                      </w:rPr>
                      <w:t>DOR. FICHAS DE EVALUAC</w:t>
                    </w:r>
                    <w:r w:rsidR="00941D27" w:rsidRPr="00F7083D">
                      <w:rPr>
                        <w:color w:val="E0BD76"/>
                        <w:lang w:val="es-ES"/>
                      </w:rPr>
                      <w:t>IÓN DE MANUSCRITOS, V.CO-2017-02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60" w:rsidRDefault="001521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4A" w:rsidRDefault="0077154A">
      <w:r>
        <w:separator/>
      </w:r>
    </w:p>
  </w:footnote>
  <w:footnote w:type="continuationSeparator" w:id="0">
    <w:p w:rsidR="0077154A" w:rsidRDefault="00771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60" w:rsidRDefault="001521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B9" w:rsidRDefault="00A97CB9" w:rsidP="00A97CB9">
    <w:pPr>
      <w:pStyle w:val="Textoindependiente"/>
      <w:spacing w:line="14" w:lineRule="auto"/>
      <w:rPr>
        <w:b w:val="0"/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07304" behindDoc="1" locked="0" layoutInCell="1" allowOverlap="1">
              <wp:simplePos x="0" y="0"/>
              <wp:positionH relativeFrom="page">
                <wp:posOffset>2081530</wp:posOffset>
              </wp:positionH>
              <wp:positionV relativeFrom="page">
                <wp:posOffset>452120</wp:posOffset>
              </wp:positionV>
              <wp:extent cx="3554730" cy="16573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7083D" w:rsidRDefault="00A97CB9" w:rsidP="00A97CB9">
                          <w:pPr>
                            <w:spacing w:line="246" w:lineRule="exact"/>
                            <w:ind w:left="20"/>
                            <w:rPr>
                              <w:rFonts w:ascii="Arial Narrow" w:hAnsi="Arial Narrow"/>
                              <w:b/>
                              <w:color w:val="E0BD76"/>
                              <w:lang w:val="es-ES"/>
                            </w:rPr>
                          </w:pPr>
                          <w:r w:rsidRPr="00F7083D">
                            <w:rPr>
                              <w:rFonts w:ascii="Arial Narrow" w:hAnsi="Arial Narrow"/>
                              <w:b/>
                              <w:color w:val="E0BD76"/>
                              <w:lang w:val="es-ES"/>
                            </w:rPr>
                            <w:t>Revista de Ciencias de la Vida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3.9pt;margin-top:35.6pt;width:279.9pt;height:13.05pt;z-index:-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alrQIAAKo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" filled="f" stroked="f">
              <v:textbox inset="0,0,0,0">
                <w:txbxContent>
                  <w:p w:rsidR="00A97CB9" w:rsidRPr="00F7083D" w:rsidRDefault="00A97CB9" w:rsidP="00A97CB9">
                    <w:pPr>
                      <w:spacing w:line="246" w:lineRule="exact"/>
                      <w:ind w:left="20"/>
                      <w:rPr>
                        <w:rFonts w:ascii="Arial Narrow" w:hAnsi="Arial Narrow"/>
                        <w:b/>
                        <w:color w:val="E0BD76"/>
                        <w:lang w:val="es-ES"/>
                      </w:rPr>
                    </w:pPr>
                    <w:r w:rsidRPr="00F7083D">
                      <w:rPr>
                        <w:rFonts w:ascii="Arial Narrow" w:hAnsi="Arial Narrow"/>
                        <w:b/>
                        <w:color w:val="E0BD76"/>
                        <w:lang w:val="es-ES"/>
                      </w:rPr>
                      <w:t>Revista de Ciencias de la Vida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97CB9" w:rsidRPr="0084057E" w:rsidRDefault="00A97CB9" w:rsidP="00A97CB9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0800" behindDoc="0" locked="0" layoutInCell="1" allowOverlap="1" wp14:anchorId="546930FA" wp14:editId="6288BCC3">
          <wp:simplePos x="0" y="0"/>
          <wp:positionH relativeFrom="margin">
            <wp:posOffset>0</wp:posOffset>
          </wp:positionH>
          <wp:positionV relativeFrom="margin">
            <wp:posOffset>-1000125</wp:posOffset>
          </wp:positionV>
          <wp:extent cx="1720382" cy="723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0382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09352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617855</wp:posOffset>
              </wp:positionV>
              <wp:extent cx="114300" cy="17208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C2501" w:rsidRDefault="00A97CB9" w:rsidP="00A97CB9">
                          <w:pPr>
                            <w:spacing w:line="256" w:lineRule="exact"/>
                            <w:ind w:left="20"/>
                            <w:rPr>
                              <w:color w:val="E0BD76"/>
                              <w:sz w:val="23"/>
                            </w:rPr>
                          </w:pPr>
                          <w:r w:rsidRPr="00FC2501">
                            <w:rPr>
                              <w:color w:val="E0BD76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<w:pict>
            <v:shape id="Text Box 8" o:spid="_x0000_s1028" type="#_x0000_t202" style="position:absolute;margin-left:291pt;margin-top:48.65pt;width:9pt;height:13.55pt;z-index:-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bV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" filled="f" stroked="f">
              <v:textbox inset="0,0,0,0">
                <w:txbxContent>
                  <w:p w:rsidR="00A97CB9" w:rsidRPr="00FC2501" w:rsidRDefault="00A97CB9" w:rsidP="00A97CB9">
                    <w:pPr>
                      <w:spacing w:line="256" w:lineRule="exact"/>
                      <w:ind w:left="20"/>
                      <w:rPr>
                        <w:color w:val="E0BD76"/>
                        <w:sz w:val="23"/>
                      </w:rPr>
                    </w:pPr>
                    <w:r w:rsidRPr="00FC2501">
                      <w:rPr>
                        <w:color w:val="E0BD76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08328" behindDoc="1" locked="0" layoutInCell="1" allowOverlap="1">
              <wp:simplePos x="0" y="0"/>
              <wp:positionH relativeFrom="page">
                <wp:posOffset>2490470</wp:posOffset>
              </wp:positionH>
              <wp:positionV relativeFrom="page">
                <wp:posOffset>617855</wp:posOffset>
              </wp:positionV>
              <wp:extent cx="1200150" cy="2800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C2501" w:rsidRDefault="00A97CB9" w:rsidP="00A97CB9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E0BD76"/>
                              <w:sz w:val="40"/>
                              <w:lang w:val="es-ES"/>
                            </w:rPr>
                          </w:pPr>
                          <w:r w:rsidRPr="00FC2501">
                            <w:rPr>
                              <w:rFonts w:ascii="Trebuchet MS"/>
                              <w:b/>
                              <w:color w:val="E0BD76"/>
                              <w:w w:val="90"/>
                              <w:sz w:val="40"/>
                              <w:lang w:val="es-ES"/>
                            </w:rPr>
                            <w:t>La Granja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<w:pict>
            <v:shape id="Text Box 7" o:spid="_x0000_s1029" type="#_x0000_t202" style="position:absolute;margin-left:196.1pt;margin-top:48.65pt;width:94.5pt;height:22.05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H/rQIAALA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" filled="f" stroked="f">
              <v:textbox inset="0,0,0,0">
                <w:txbxContent>
                  <w:p w:rsidR="00A97CB9" w:rsidRPr="00FC2501" w:rsidRDefault="00A97CB9" w:rsidP="00A97CB9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E0BD76"/>
                        <w:sz w:val="40"/>
                        <w:lang w:val="es-ES"/>
                      </w:rPr>
                    </w:pPr>
                    <w:r w:rsidRPr="00FC2501">
                      <w:rPr>
                        <w:rFonts w:ascii="Trebuchet MS"/>
                        <w:b/>
                        <w:color w:val="E0BD76"/>
                        <w:w w:val="90"/>
                        <w:sz w:val="40"/>
                        <w:lang w:val="es-ES"/>
                      </w:rPr>
                      <w:t>La Granja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E3C89" w:rsidRPr="00A97CB9" w:rsidRDefault="00F7083D" w:rsidP="00A97CB9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0376" behindDoc="1" locked="0" layoutInCell="1" allowOverlap="1">
              <wp:simplePos x="0" y="0"/>
              <wp:positionH relativeFrom="page">
                <wp:posOffset>2571750</wp:posOffset>
              </wp:positionH>
              <wp:positionV relativeFrom="page">
                <wp:posOffset>946785</wp:posOffset>
              </wp:positionV>
              <wp:extent cx="1924050" cy="139700"/>
              <wp:effectExtent l="0" t="0" r="0" b="1270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7083D" w:rsidRDefault="00A97CB9" w:rsidP="00A97CB9">
                          <w:pPr>
                            <w:spacing w:line="205" w:lineRule="exact"/>
                            <w:ind w:left="20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F7083D">
                            <w:rPr>
                              <w:rFonts w:ascii="Arial Narrow" w:hAnsi="Arial Narrow"/>
                              <w:sz w:val="18"/>
                            </w:rPr>
                            <w:t>ISSN: 1390-3799 / e-ISSN: 1390-8596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<w:pict>
            <v:shape id="Text Box 9" o:spid="_x0000_s1030" type="#_x0000_t202" style="position:absolute;margin-left:202.5pt;margin-top:74.55pt;width:151.5pt;height:11pt;z-index:-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" filled="f" stroked="f">
              <v:textbox inset="0,0,0,0">
                <w:txbxContent>
                  <w:p w:rsidR="00A97CB9" w:rsidRPr="00F7083D" w:rsidRDefault="00A97CB9" w:rsidP="00A97CB9">
                    <w:pPr>
                      <w:spacing w:line="205" w:lineRule="exact"/>
                      <w:ind w:left="20"/>
                      <w:rPr>
                        <w:rFonts w:ascii="Arial Narrow" w:hAnsi="Arial Narrow"/>
                        <w:sz w:val="18"/>
                      </w:rPr>
                    </w:pPr>
                    <w:r w:rsidRPr="00F7083D">
                      <w:rPr>
                        <w:rFonts w:ascii="Arial Narrow" w:hAnsi="Arial Narrow"/>
                        <w:sz w:val="18"/>
                      </w:rPr>
                      <w:t>ISSN: 1390-3799 / e-ISSN: 1390-8596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60" w:rsidRDefault="001521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49EC"/>
    <w:multiLevelType w:val="hybridMultilevel"/>
    <w:tmpl w:val="ACB2DBCA"/>
    <w:lvl w:ilvl="0" w:tplc="571C35FC">
      <w:start w:val="5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8D0EEAC8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C2861CD6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C172E8E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51CEBB78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A05EE02E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E750AE32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408EF518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55EEE504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1">
    <w:nsid w:val="233D0FC4"/>
    <w:multiLevelType w:val="hybridMultilevel"/>
    <w:tmpl w:val="807A534C"/>
    <w:lvl w:ilvl="0" w:tplc="0468499E">
      <w:start w:val="8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AD565A0A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BC88225E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FC363F0A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D890B506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228CB754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8FC0239C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9F2E51AA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4D9CD17C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2">
    <w:nsid w:val="2B9F1B16"/>
    <w:multiLevelType w:val="hybridMultilevel"/>
    <w:tmpl w:val="1B10A2B4"/>
    <w:lvl w:ilvl="0" w:tplc="63260FE2">
      <w:start w:val="2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030E69D8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1EA4BEE6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F5EE5A0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F56CC470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99F6E622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61488792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87541E20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25E426D4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3">
    <w:nsid w:val="34556785"/>
    <w:multiLevelType w:val="hybridMultilevel"/>
    <w:tmpl w:val="D6A89566"/>
    <w:lvl w:ilvl="0" w:tplc="F84C110C">
      <w:start w:val="14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B150E7A4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37D407BC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0EA66596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B72A3FBA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2A347BD6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289E8A46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4706033A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03F2ABB0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4">
    <w:nsid w:val="7C2B42B4"/>
    <w:multiLevelType w:val="hybridMultilevel"/>
    <w:tmpl w:val="90580C7A"/>
    <w:lvl w:ilvl="0" w:tplc="18643DB6">
      <w:start w:val="10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3D44AEBE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584854C4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482AF02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7126531A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7EC602BE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A29CAD3A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0D389A38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FFE45842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89"/>
    <w:rsid w:val="00152160"/>
    <w:rsid w:val="001719B4"/>
    <w:rsid w:val="00186EA9"/>
    <w:rsid w:val="003C02DD"/>
    <w:rsid w:val="003C3941"/>
    <w:rsid w:val="0047191C"/>
    <w:rsid w:val="00547249"/>
    <w:rsid w:val="006379F6"/>
    <w:rsid w:val="0070231B"/>
    <w:rsid w:val="00731C61"/>
    <w:rsid w:val="0077154A"/>
    <w:rsid w:val="008352D3"/>
    <w:rsid w:val="008D4E30"/>
    <w:rsid w:val="00941D27"/>
    <w:rsid w:val="009422BD"/>
    <w:rsid w:val="00A97CB9"/>
    <w:rsid w:val="00B65397"/>
    <w:rsid w:val="00BA00E1"/>
    <w:rsid w:val="00EE3C89"/>
    <w:rsid w:val="00F7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4" w:hanging="332"/>
    </w:pPr>
  </w:style>
  <w:style w:type="paragraph" w:styleId="Encabezado">
    <w:name w:val="header"/>
    <w:basedOn w:val="Normal"/>
    <w:link w:val="Encabezado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D27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D2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4" w:hanging="332"/>
    </w:pPr>
  </w:style>
  <w:style w:type="paragraph" w:styleId="Encabezado">
    <w:name w:val="header"/>
    <w:basedOn w:val="Normal"/>
    <w:link w:val="Encabezado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D27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D2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EVALUACIÓN DE PROPUESTAS DE</vt:lpstr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EVALUACIÓN DE PROPUESTAS DE</dc:title>
  <dc:creator>*</dc:creator>
  <cp:lastModifiedBy>ISMAEL MALDONADO</cp:lastModifiedBy>
  <cp:revision>4</cp:revision>
  <dcterms:created xsi:type="dcterms:W3CDTF">2017-03-31T21:15:00Z</dcterms:created>
  <dcterms:modified xsi:type="dcterms:W3CDTF">2017-03-31T21:26:00Z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