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E8A22" w14:textId="77777777" w:rsidR="00121228" w:rsidRDefault="00121228" w:rsidP="006C49CB">
      <w:pPr>
        <w:jc w:val="center"/>
        <w:rPr>
          <w:rFonts w:ascii="Cambria" w:hAnsi="Cambria"/>
          <w:b/>
          <w:color w:val="44546A" w:themeColor="text2"/>
        </w:rPr>
      </w:pPr>
      <w:bookmarkStart w:id="0" w:name="_GoBack"/>
      <w:bookmarkEnd w:id="0"/>
    </w:p>
    <w:p w14:paraId="1B860043" w14:textId="77777777" w:rsidR="0038456A" w:rsidRDefault="006C49CB" w:rsidP="006C49CB">
      <w:pPr>
        <w:jc w:val="center"/>
        <w:rPr>
          <w:rFonts w:ascii="Cambria" w:hAnsi="Cambria"/>
          <w:b/>
          <w:color w:val="44546A" w:themeColor="text2"/>
        </w:rPr>
      </w:pPr>
      <w:r w:rsidRPr="006C49CB">
        <w:rPr>
          <w:rFonts w:ascii="Cambria" w:hAnsi="Cambria"/>
          <w:b/>
          <w:color w:val="44546A" w:themeColor="text2"/>
        </w:rPr>
        <w:t>INDICACIONES PARA REVISORES EXTERNOS DE «</w:t>
      </w:r>
      <w:r w:rsidR="00D85AB4">
        <w:rPr>
          <w:rFonts w:ascii="Cambria" w:hAnsi="Cambria"/>
          <w:b/>
          <w:color w:val="44546A" w:themeColor="text2"/>
        </w:rPr>
        <w:t>SOPHIA</w:t>
      </w:r>
      <w:r w:rsidRPr="006C49CB">
        <w:rPr>
          <w:rFonts w:ascii="Cambria" w:hAnsi="Cambria"/>
          <w:b/>
          <w:color w:val="44546A" w:themeColor="text2"/>
        </w:rPr>
        <w:t>»</w:t>
      </w:r>
    </w:p>
    <w:p w14:paraId="7EC4CFDF" w14:textId="77777777" w:rsidR="006C49CB" w:rsidRDefault="006C49CB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306384">
        <w:rPr>
          <w:rFonts w:ascii="Cambria" w:hAnsi="Cambria" w:cs="Arial"/>
          <w:color w:val="000000"/>
        </w:rPr>
        <w:t xml:space="preserve">El </w:t>
      </w:r>
      <w:r w:rsidRPr="00817C3C">
        <w:rPr>
          <w:rFonts w:ascii="Cambria" w:hAnsi="Cambria" w:cs="Arial"/>
          <w:b/>
          <w:color w:val="000000"/>
        </w:rPr>
        <w:t xml:space="preserve">Consejo de </w:t>
      </w:r>
      <w:r>
        <w:rPr>
          <w:rFonts w:ascii="Cambria" w:hAnsi="Cambria" w:cs="Arial"/>
          <w:b/>
          <w:color w:val="000000"/>
        </w:rPr>
        <w:t>Revisor</w:t>
      </w:r>
      <w:r w:rsidRPr="00817C3C">
        <w:rPr>
          <w:rFonts w:ascii="Cambria" w:hAnsi="Cambria" w:cs="Arial"/>
          <w:b/>
          <w:color w:val="000000"/>
        </w:rPr>
        <w:t>es Externos de «</w:t>
      </w:r>
      <w:proofErr w:type="spellStart"/>
      <w:r w:rsidR="00D85AB4">
        <w:rPr>
          <w:rFonts w:ascii="Cambria" w:hAnsi="Cambria" w:cs="Arial"/>
          <w:b/>
          <w:color w:val="000000"/>
        </w:rPr>
        <w:t>Sophia</w:t>
      </w:r>
      <w:proofErr w:type="spellEnd"/>
      <w:r w:rsidRPr="00817C3C">
        <w:rPr>
          <w:rFonts w:ascii="Cambria" w:hAnsi="Cambria" w:cs="Arial"/>
          <w:b/>
          <w:color w:val="000000"/>
        </w:rPr>
        <w:t>»</w:t>
      </w:r>
      <w:r w:rsidRPr="00306384">
        <w:rPr>
          <w:rFonts w:ascii="Cambria" w:hAnsi="Cambria" w:cs="Arial"/>
          <w:color w:val="000000"/>
        </w:rPr>
        <w:t xml:space="preserve"> es </w:t>
      </w:r>
      <w:r>
        <w:rPr>
          <w:rFonts w:ascii="Cambria" w:hAnsi="Cambria" w:cs="Arial"/>
          <w:color w:val="000000"/>
        </w:rPr>
        <w:t>un órgano colegiado</w:t>
      </w:r>
      <w:r w:rsidR="004502DE">
        <w:rPr>
          <w:rFonts w:ascii="Cambria" w:hAnsi="Cambria" w:cs="Arial"/>
          <w:color w:val="000000"/>
        </w:rPr>
        <w:t xml:space="preserve"> independiente</w:t>
      </w:r>
      <w:r>
        <w:rPr>
          <w:rFonts w:ascii="Cambria" w:hAnsi="Cambria" w:cs="Arial"/>
          <w:color w:val="000000"/>
        </w:rPr>
        <w:t xml:space="preserve"> cuyo fin es</w:t>
      </w:r>
      <w:r w:rsidRPr="00306384">
        <w:rPr>
          <w:rFonts w:ascii="Cambria" w:hAnsi="Cambria" w:cs="Arial"/>
          <w:color w:val="000000"/>
        </w:rPr>
        <w:t xml:space="preserve"> garantizar la excelencia de esta publicación científica</w:t>
      </w:r>
      <w:r>
        <w:rPr>
          <w:rFonts w:ascii="Cambria" w:hAnsi="Cambria" w:cs="Arial"/>
          <w:color w:val="000000"/>
        </w:rPr>
        <w:t xml:space="preserve">, debido a </w:t>
      </w:r>
      <w:r w:rsidRPr="00306384">
        <w:rPr>
          <w:rFonts w:ascii="Cambria" w:hAnsi="Cambria" w:cs="Arial"/>
          <w:color w:val="000000"/>
        </w:rPr>
        <w:t xml:space="preserve">que la </w:t>
      </w:r>
      <w:r>
        <w:rPr>
          <w:rFonts w:ascii="Cambria" w:hAnsi="Cambria" w:cs="Arial"/>
          <w:color w:val="000000"/>
        </w:rPr>
        <w:t xml:space="preserve">evaluación </w:t>
      </w:r>
      <w:r w:rsidRPr="00306384">
        <w:rPr>
          <w:rFonts w:ascii="Cambria" w:hAnsi="Cambria" w:cs="Arial"/>
          <w:color w:val="000000"/>
        </w:rPr>
        <w:t>cie</w:t>
      </w:r>
      <w:r>
        <w:rPr>
          <w:rFonts w:ascii="Cambria" w:hAnsi="Cambria" w:cs="Arial"/>
          <w:color w:val="000000"/>
        </w:rPr>
        <w:t xml:space="preserve">ga </w:t>
      </w:r>
      <w:r>
        <w:rPr>
          <w:rFonts w:ascii="Cambria" w:hAnsi="Cambria" w:cs="Arial"/>
          <w:color w:val="000000"/>
        </w:rPr>
        <w:sym w:font="Symbol" w:char="F0BE"/>
      </w:r>
      <w:r w:rsidRPr="00306384">
        <w:rPr>
          <w:rFonts w:ascii="Cambria" w:hAnsi="Cambria" w:cs="Arial"/>
          <w:color w:val="000000"/>
        </w:rPr>
        <w:t>basada exclusiva</w:t>
      </w:r>
      <w:r>
        <w:rPr>
          <w:rFonts w:ascii="Cambria" w:hAnsi="Cambria" w:cs="Arial"/>
          <w:color w:val="000000"/>
        </w:rPr>
        <w:t xml:space="preserve">mente en la </w:t>
      </w:r>
      <w:r w:rsidRPr="00306384">
        <w:rPr>
          <w:rFonts w:ascii="Cambria" w:hAnsi="Cambria" w:cs="Arial"/>
          <w:color w:val="000000"/>
        </w:rPr>
        <w:t>calidad de</w:t>
      </w:r>
      <w:r>
        <w:rPr>
          <w:rFonts w:ascii="Cambria" w:hAnsi="Cambria" w:cs="Arial"/>
          <w:color w:val="000000"/>
        </w:rPr>
        <w:t xml:space="preserve"> </w:t>
      </w:r>
      <w:r w:rsidRPr="00306384">
        <w:rPr>
          <w:rFonts w:ascii="Cambria" w:hAnsi="Cambria" w:cs="Arial"/>
          <w:color w:val="000000"/>
        </w:rPr>
        <w:t>l</w:t>
      </w:r>
      <w:r>
        <w:rPr>
          <w:rFonts w:ascii="Cambria" w:hAnsi="Cambria" w:cs="Arial"/>
          <w:color w:val="000000"/>
        </w:rPr>
        <w:t>os</w:t>
      </w:r>
      <w:r w:rsidRPr="00306384">
        <w:rPr>
          <w:rFonts w:ascii="Cambria" w:hAnsi="Cambria" w:cs="Arial"/>
          <w:color w:val="000000"/>
        </w:rPr>
        <w:t xml:space="preserve"> contenido</w:t>
      </w:r>
      <w:r>
        <w:rPr>
          <w:rFonts w:ascii="Cambria" w:hAnsi="Cambria" w:cs="Arial"/>
          <w:color w:val="000000"/>
        </w:rPr>
        <w:t>s</w:t>
      </w:r>
      <w:r w:rsidRPr="00306384">
        <w:rPr>
          <w:rFonts w:ascii="Cambria" w:hAnsi="Cambria" w:cs="Arial"/>
          <w:color w:val="000000"/>
        </w:rPr>
        <w:t xml:space="preserve"> de los manuscritos</w:t>
      </w:r>
      <w:r>
        <w:rPr>
          <w:rFonts w:ascii="Cambria" w:hAnsi="Cambria" w:cs="Arial"/>
          <w:color w:val="000000"/>
        </w:rPr>
        <w:t xml:space="preserve"> y</w:t>
      </w:r>
      <w:r w:rsidRPr="00306384">
        <w:rPr>
          <w:rFonts w:ascii="Cambria" w:hAnsi="Cambria" w:cs="Arial"/>
          <w:color w:val="000000"/>
        </w:rPr>
        <w:t xml:space="preserve"> realizada por expertos de reconocido presti</w:t>
      </w:r>
      <w:r>
        <w:rPr>
          <w:rFonts w:ascii="Cambria" w:hAnsi="Cambria" w:cs="Arial"/>
          <w:color w:val="000000"/>
        </w:rPr>
        <w:t>gio internacional en la materia</w:t>
      </w:r>
      <w:r>
        <w:rPr>
          <w:rFonts w:ascii="Cambria" w:hAnsi="Cambria" w:cs="Arial"/>
          <w:color w:val="000000"/>
        </w:rPr>
        <w:sym w:font="Symbol" w:char="F0BE"/>
      </w:r>
      <w:r w:rsidRPr="00306384">
        <w:rPr>
          <w:rFonts w:ascii="Cambria" w:hAnsi="Cambria" w:cs="Arial"/>
          <w:color w:val="000000"/>
        </w:rPr>
        <w:t xml:space="preserve"> es </w:t>
      </w:r>
      <w:r>
        <w:rPr>
          <w:rFonts w:ascii="Cambria" w:hAnsi="Cambria" w:cs="Arial"/>
          <w:color w:val="000000"/>
        </w:rPr>
        <w:t>la</w:t>
      </w:r>
      <w:r w:rsidRPr="00306384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mejor garantía</w:t>
      </w:r>
      <w:r w:rsidRPr="00306384">
        <w:rPr>
          <w:rFonts w:ascii="Cambria" w:hAnsi="Cambria" w:cs="Arial"/>
          <w:color w:val="000000"/>
        </w:rPr>
        <w:t xml:space="preserve"> y</w:t>
      </w:r>
      <w:r>
        <w:rPr>
          <w:rFonts w:ascii="Cambria" w:hAnsi="Cambria" w:cs="Arial"/>
          <w:color w:val="000000"/>
        </w:rPr>
        <w:t>, sin duda, el mejor</w:t>
      </w:r>
      <w:r w:rsidRPr="00306384">
        <w:rPr>
          <w:rFonts w:ascii="Cambria" w:hAnsi="Cambria" w:cs="Arial"/>
          <w:color w:val="000000"/>
        </w:rPr>
        <w:t xml:space="preserve"> aval para el avance de la ciencia y </w:t>
      </w:r>
      <w:r>
        <w:rPr>
          <w:rFonts w:ascii="Cambria" w:hAnsi="Cambria" w:cs="Arial"/>
          <w:color w:val="000000"/>
        </w:rPr>
        <w:t xml:space="preserve">para </w:t>
      </w:r>
      <w:r w:rsidRPr="00306384">
        <w:rPr>
          <w:rFonts w:ascii="Cambria" w:hAnsi="Cambria" w:cs="Arial"/>
          <w:color w:val="000000"/>
        </w:rPr>
        <w:t xml:space="preserve">preservar en esta cabecera una producción científica original y valiosa. </w:t>
      </w:r>
    </w:p>
    <w:p w14:paraId="5F678D6E" w14:textId="77777777" w:rsidR="004502DE" w:rsidRDefault="004502DE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22A992B3" w14:textId="77777777" w:rsidR="00C26BA5" w:rsidRDefault="004502DE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Para ello, el </w:t>
      </w:r>
      <w:r w:rsidRPr="004502DE">
        <w:rPr>
          <w:rFonts w:ascii="Cambria" w:hAnsi="Cambria" w:cs="Arial"/>
          <w:b/>
          <w:color w:val="000000"/>
        </w:rPr>
        <w:t>Consejo de Revisores Externos</w:t>
      </w:r>
      <w:r>
        <w:rPr>
          <w:rFonts w:ascii="Cambria" w:hAnsi="Cambria" w:cs="Arial"/>
          <w:color w:val="000000"/>
        </w:rPr>
        <w:t xml:space="preserve"> está conformado por diversos académicos y científicos internacionales especialistas en </w:t>
      </w:r>
      <w:r w:rsidR="00D85AB4">
        <w:rPr>
          <w:rFonts w:ascii="Cambria" w:hAnsi="Cambria" w:cs="Arial"/>
          <w:b/>
          <w:color w:val="000000"/>
        </w:rPr>
        <w:t>Filosofía de la Educación</w:t>
      </w:r>
      <w:r>
        <w:rPr>
          <w:rFonts w:ascii="Cambria" w:hAnsi="Cambria" w:cs="Arial"/>
          <w:color w:val="000000"/>
        </w:rPr>
        <w:t>, esenciales</w:t>
      </w:r>
      <w:r w:rsidRPr="004502DE">
        <w:rPr>
          <w:rFonts w:ascii="Cambria" w:hAnsi="Cambria" w:cs="Arial"/>
          <w:color w:val="000000"/>
        </w:rPr>
        <w:t xml:space="preserve"> para seleccionar los artículos de mayor impacto </w:t>
      </w:r>
      <w:r>
        <w:rPr>
          <w:rFonts w:ascii="Cambria" w:hAnsi="Cambria" w:cs="Arial"/>
          <w:color w:val="000000"/>
        </w:rPr>
        <w:t xml:space="preserve">e interés para la comunidad científica internacional. Esto permite a su vez que todos los artículos seleccionados para publicar en </w:t>
      </w:r>
      <w:r w:rsidRPr="00817C3C">
        <w:rPr>
          <w:rFonts w:ascii="Cambria" w:hAnsi="Cambria" w:cs="Arial"/>
          <w:b/>
          <w:color w:val="000000"/>
        </w:rPr>
        <w:t>«</w:t>
      </w:r>
      <w:proofErr w:type="spellStart"/>
      <w:r w:rsidR="00D85AB4">
        <w:rPr>
          <w:rFonts w:ascii="Cambria" w:hAnsi="Cambria" w:cs="Arial"/>
          <w:b/>
          <w:color w:val="000000"/>
        </w:rPr>
        <w:t>Sophia</w:t>
      </w:r>
      <w:proofErr w:type="spellEnd"/>
      <w:r w:rsidRPr="00817C3C">
        <w:rPr>
          <w:rFonts w:ascii="Cambria" w:hAnsi="Cambria" w:cs="Arial"/>
          <w:b/>
          <w:color w:val="000000"/>
        </w:rPr>
        <w:t>»</w:t>
      </w:r>
      <w:r>
        <w:rPr>
          <w:rFonts w:ascii="Cambria" w:hAnsi="Cambria" w:cs="Arial"/>
          <w:b/>
          <w:color w:val="000000"/>
        </w:rPr>
        <w:t xml:space="preserve"> </w:t>
      </w:r>
      <w:r w:rsidRPr="004502DE">
        <w:rPr>
          <w:rFonts w:ascii="Cambria" w:hAnsi="Cambria" w:cs="Arial"/>
          <w:color w:val="000000"/>
        </w:rPr>
        <w:t>cuenten</w:t>
      </w:r>
      <w:r>
        <w:rPr>
          <w:rFonts w:ascii="Cambria" w:hAnsi="Cambria" w:cs="Arial"/>
          <w:color w:val="000000"/>
        </w:rPr>
        <w:t xml:space="preserve"> con un aval académico e informes objetivables </w:t>
      </w:r>
      <w:r w:rsidR="00C26BA5">
        <w:rPr>
          <w:rFonts w:ascii="Cambria" w:hAnsi="Cambria" w:cs="Arial"/>
          <w:color w:val="000000"/>
        </w:rPr>
        <w:t xml:space="preserve">sobre los originales. </w:t>
      </w:r>
    </w:p>
    <w:p w14:paraId="5E6D996B" w14:textId="77777777" w:rsidR="00C26BA5" w:rsidRDefault="00C26BA5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2DA38726" w14:textId="77777777" w:rsidR="00C26BA5" w:rsidRDefault="00C26BA5" w:rsidP="00C26BA5">
      <w:pPr>
        <w:spacing w:after="0" w:line="24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Por supuesto, todas las revisiones en </w:t>
      </w:r>
      <w:r w:rsidRPr="00817C3C">
        <w:rPr>
          <w:rFonts w:ascii="Cambria" w:hAnsi="Cambria" w:cs="Arial"/>
          <w:b/>
          <w:color w:val="000000"/>
        </w:rPr>
        <w:t>«</w:t>
      </w:r>
      <w:proofErr w:type="spellStart"/>
      <w:r w:rsidR="00D85AB4">
        <w:rPr>
          <w:rFonts w:ascii="Cambria" w:hAnsi="Cambria" w:cs="Arial"/>
          <w:b/>
          <w:color w:val="000000"/>
        </w:rPr>
        <w:t>Sophia</w:t>
      </w:r>
      <w:proofErr w:type="spellEnd"/>
      <w:r w:rsidRPr="00817C3C">
        <w:rPr>
          <w:rFonts w:ascii="Cambria" w:hAnsi="Cambria" w:cs="Arial"/>
          <w:b/>
          <w:color w:val="000000"/>
        </w:rPr>
        <w:t>»</w:t>
      </w:r>
      <w:r>
        <w:rPr>
          <w:rFonts w:ascii="Cambria" w:hAnsi="Cambria" w:cs="Arial"/>
          <w:b/>
          <w:color w:val="000000"/>
        </w:rPr>
        <w:t xml:space="preserve"> </w:t>
      </w:r>
      <w:r w:rsidRPr="00C26BA5">
        <w:rPr>
          <w:rFonts w:ascii="Cambria" w:hAnsi="Cambria" w:cs="Arial"/>
          <w:color w:val="000000"/>
        </w:rPr>
        <w:t>emplean el sistema estandarizado internacionalmente de evaluación por pares con «doble ciego»</w:t>
      </w:r>
      <w:r>
        <w:rPr>
          <w:rFonts w:ascii="Cambria" w:hAnsi="Cambria" w:cs="Arial"/>
          <w:color w:val="000000"/>
        </w:rPr>
        <w:t xml:space="preserve"> (</w:t>
      </w:r>
      <w:r w:rsidRPr="00C26BA5">
        <w:rPr>
          <w:rFonts w:ascii="Cambria" w:hAnsi="Cambria" w:cs="Arial"/>
          <w:i/>
          <w:color w:val="000000"/>
        </w:rPr>
        <w:t>doble-</w:t>
      </w:r>
      <w:proofErr w:type="spellStart"/>
      <w:r w:rsidRPr="00C26BA5">
        <w:rPr>
          <w:rFonts w:ascii="Cambria" w:hAnsi="Cambria" w:cs="Arial"/>
          <w:i/>
          <w:color w:val="000000"/>
        </w:rPr>
        <w:t>blind</w:t>
      </w:r>
      <w:proofErr w:type="spellEnd"/>
      <w:r>
        <w:rPr>
          <w:rFonts w:ascii="Cambria" w:hAnsi="Cambria" w:cs="Arial"/>
          <w:color w:val="000000"/>
        </w:rPr>
        <w:t>)</w:t>
      </w:r>
      <w:r w:rsidRPr="00C26BA5">
        <w:rPr>
          <w:rFonts w:ascii="Cambria" w:hAnsi="Cambria" w:cs="Arial"/>
          <w:color w:val="000000"/>
        </w:rPr>
        <w:t xml:space="preserve"> que garantiza el anonimato de los manuscritos</w:t>
      </w:r>
      <w:r>
        <w:rPr>
          <w:rFonts w:ascii="Cambria" w:hAnsi="Cambria" w:cs="Arial"/>
          <w:color w:val="000000"/>
        </w:rPr>
        <w:t xml:space="preserve"> y de los revisores de los mismos. Como medida de transparencia, anualmente se hacen públicos en la web oficial de la revista (</w:t>
      </w:r>
      <w:r w:rsidRPr="008D5FF8">
        <w:rPr>
          <w:rFonts w:ascii="Cambria" w:hAnsi="Cambria" w:cs="Arial"/>
          <w:color w:val="000000"/>
        </w:rPr>
        <w:t>www.</w:t>
      </w:r>
      <w:r w:rsidRPr="00C26BA5">
        <w:t xml:space="preserve"> </w:t>
      </w:r>
      <w:r w:rsidRPr="00C26BA5">
        <w:rPr>
          <w:rFonts w:ascii="Cambria" w:hAnsi="Cambria" w:cs="Arial"/>
          <w:color w:val="000000"/>
        </w:rPr>
        <w:t>http://</w:t>
      </w:r>
      <w:r w:rsidR="00D85AB4">
        <w:rPr>
          <w:rFonts w:ascii="Cambria" w:hAnsi="Cambria" w:cs="Arial"/>
          <w:color w:val="000000"/>
        </w:rPr>
        <w:t>Sophia</w:t>
      </w:r>
      <w:r w:rsidRPr="00C26BA5">
        <w:rPr>
          <w:rFonts w:ascii="Cambria" w:hAnsi="Cambria" w:cs="Arial"/>
          <w:color w:val="000000"/>
        </w:rPr>
        <w:t>.ups.edu.ec/</w:t>
      </w:r>
      <w:r>
        <w:rPr>
          <w:rFonts w:ascii="Cambria" w:hAnsi="Cambria" w:cs="Arial"/>
          <w:color w:val="000000"/>
        </w:rPr>
        <w:t>) los listados completos de los revisores.</w:t>
      </w:r>
    </w:p>
    <w:p w14:paraId="75847825" w14:textId="77777777" w:rsidR="00C26BA5" w:rsidRDefault="00C26BA5" w:rsidP="00C26BA5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6021E3F" w14:textId="77777777" w:rsidR="00C26BA5" w:rsidRPr="00C26BA5" w:rsidRDefault="00C26BA5" w:rsidP="00C26BA5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Arial"/>
          <w:b/>
          <w:color w:val="44546A" w:themeColor="text2"/>
        </w:rPr>
      </w:pPr>
      <w:r w:rsidRPr="00C26BA5">
        <w:rPr>
          <w:rFonts w:ascii="Cambria" w:hAnsi="Cambria" w:cs="Arial"/>
          <w:b/>
          <w:color w:val="44546A" w:themeColor="text2"/>
        </w:rPr>
        <w:t>1. Criterios de aceptación/rechazo de evaluación manuscritos</w:t>
      </w:r>
    </w:p>
    <w:p w14:paraId="4A4F4C00" w14:textId="77777777" w:rsidR="00C26BA5" w:rsidRDefault="00C26BA5" w:rsidP="00C26BA5">
      <w:pPr>
        <w:spacing w:after="0" w:line="240" w:lineRule="auto"/>
        <w:jc w:val="both"/>
        <w:rPr>
          <w:rFonts w:ascii="Cambria" w:hAnsi="Cambria" w:cs="Arial"/>
        </w:rPr>
      </w:pPr>
    </w:p>
    <w:p w14:paraId="5F23723E" w14:textId="77777777" w:rsidR="00C26BA5" w:rsidRDefault="00121228" w:rsidP="00C26BA5">
      <w:pPr>
        <w:spacing w:after="0" w:line="240" w:lineRule="auto"/>
        <w:jc w:val="both"/>
        <w:rPr>
          <w:rFonts w:ascii="Cambria" w:hAnsi="Cambria" w:cs="Arial"/>
        </w:rPr>
      </w:pPr>
      <w:r w:rsidRPr="00121228">
        <w:rPr>
          <w:rFonts w:ascii="Cambria" w:hAnsi="Cambria" w:cs="Arial"/>
        </w:rPr>
        <w:t>El equipo editorial de</w:t>
      </w:r>
      <w:r>
        <w:rPr>
          <w:rFonts w:ascii="Cambria" w:hAnsi="Cambria" w:cs="Arial"/>
          <w:b/>
        </w:rPr>
        <w:t xml:space="preserve"> </w:t>
      </w:r>
      <w:r w:rsidRPr="00121228">
        <w:rPr>
          <w:rFonts w:ascii="Cambria" w:hAnsi="Cambria" w:cs="Arial"/>
          <w:b/>
        </w:rPr>
        <w:t>«</w:t>
      </w:r>
      <w:proofErr w:type="spellStart"/>
      <w:r w:rsidR="00D85AB4">
        <w:rPr>
          <w:rFonts w:ascii="Cambria" w:hAnsi="Cambria" w:cs="Arial"/>
          <w:b/>
        </w:rPr>
        <w:t>Sophia</w:t>
      </w:r>
      <w:proofErr w:type="spellEnd"/>
      <w:r w:rsidRPr="00121228">
        <w:rPr>
          <w:rFonts w:ascii="Cambria" w:hAnsi="Cambria" w:cs="Arial"/>
          <w:b/>
        </w:rPr>
        <w:t>»</w:t>
      </w:r>
      <w:r>
        <w:rPr>
          <w:rFonts w:ascii="Cambria" w:hAnsi="Cambria" w:cs="Arial"/>
        </w:rPr>
        <w:t xml:space="preserve"> selecciona del listado de revisores del Consejo de Revisores a aquellos que se estiman más cualificado en la temática del manuscrito. Si bien por parte de la publicación se pide la máxima colaboración de los revisores para agilizar las evaluaciones y los informes sobre cada original, la aceptación de la revisión ha de estar vinculada a:</w:t>
      </w:r>
    </w:p>
    <w:p w14:paraId="6DE290FC" w14:textId="77777777" w:rsidR="00121228" w:rsidRDefault="00121228" w:rsidP="00C26BA5">
      <w:pPr>
        <w:spacing w:after="0" w:line="240" w:lineRule="auto"/>
        <w:jc w:val="both"/>
        <w:rPr>
          <w:rFonts w:ascii="Cambria" w:hAnsi="Cambria" w:cs="Arial"/>
        </w:rPr>
      </w:pPr>
    </w:p>
    <w:p w14:paraId="27E0F2EF" w14:textId="77777777" w:rsidR="00121228" w:rsidRPr="00121228" w:rsidRDefault="00121228" w:rsidP="00121228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sz w:val="20"/>
        </w:rPr>
      </w:pPr>
      <w:r>
        <w:rPr>
          <w:rFonts w:ascii="Cambria" w:eastAsia="Calibri" w:hAnsi="Cambria" w:cs="Arial"/>
          <w:b/>
          <w:sz w:val="20"/>
        </w:rPr>
        <w:t>Experticia.</w:t>
      </w:r>
      <w:r>
        <w:rPr>
          <w:rFonts w:ascii="Cambria" w:eastAsia="Calibri" w:hAnsi="Cambria" w:cs="Arial"/>
          <w:sz w:val="20"/>
        </w:rPr>
        <w:t xml:space="preserve"> </w:t>
      </w:r>
      <w:r w:rsidRPr="00121228">
        <w:rPr>
          <w:rFonts w:ascii="Cambria" w:eastAsia="Calibri" w:hAnsi="Cambria" w:cs="Arial"/>
          <w:sz w:val="20"/>
        </w:rPr>
        <w:t>La aceptación conlleva necesariamente la posesión de competencia</w:t>
      </w:r>
      <w:r>
        <w:rPr>
          <w:rFonts w:ascii="Cambria" w:eastAsia="Calibri" w:hAnsi="Cambria" w:cs="Arial"/>
          <w:sz w:val="20"/>
        </w:rPr>
        <w:t>s</w:t>
      </w:r>
      <w:r w:rsidRPr="00121228">
        <w:rPr>
          <w:rFonts w:ascii="Cambria" w:eastAsia="Calibri" w:hAnsi="Cambria" w:cs="Arial"/>
          <w:sz w:val="20"/>
        </w:rPr>
        <w:t xml:space="preserve"> en la temática concreta del artícu</w:t>
      </w:r>
      <w:r>
        <w:rPr>
          <w:rFonts w:ascii="Cambria" w:eastAsia="Calibri" w:hAnsi="Cambria" w:cs="Arial"/>
          <w:sz w:val="20"/>
        </w:rPr>
        <w:t>lo a evaluar.</w:t>
      </w:r>
    </w:p>
    <w:p w14:paraId="7BD47723" w14:textId="77777777" w:rsidR="00121228" w:rsidRPr="00121228" w:rsidRDefault="00121228" w:rsidP="00121228">
      <w:pPr>
        <w:spacing w:after="0" w:line="240" w:lineRule="auto"/>
        <w:ind w:left="720"/>
        <w:jc w:val="both"/>
        <w:rPr>
          <w:rFonts w:ascii="Cambria" w:eastAsia="Calibri" w:hAnsi="Cambria" w:cs="Arial"/>
          <w:sz w:val="20"/>
        </w:rPr>
      </w:pPr>
    </w:p>
    <w:p w14:paraId="20EB8263" w14:textId="77777777" w:rsidR="00121228" w:rsidRPr="00121228" w:rsidRDefault="00121228" w:rsidP="00121228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sz w:val="20"/>
        </w:rPr>
      </w:pPr>
      <w:r w:rsidRPr="00121228">
        <w:rPr>
          <w:rFonts w:ascii="Cambria" w:eastAsia="Calibri" w:hAnsi="Cambria" w:cs="Arial"/>
          <w:b/>
          <w:color w:val="000000"/>
          <w:sz w:val="20"/>
        </w:rPr>
        <w:t>Disponibilidad</w:t>
      </w:r>
      <w:r w:rsidRPr="00121228">
        <w:rPr>
          <w:rFonts w:ascii="Cambria" w:eastAsia="Calibri" w:hAnsi="Cambria" w:cs="Arial"/>
          <w:color w:val="000000"/>
          <w:sz w:val="20"/>
        </w:rPr>
        <w:t xml:space="preserve">. Revisar un </w:t>
      </w:r>
      <w:r>
        <w:rPr>
          <w:rFonts w:ascii="Cambria" w:eastAsia="Calibri" w:hAnsi="Cambria" w:cs="Arial"/>
          <w:color w:val="000000"/>
          <w:sz w:val="20"/>
        </w:rPr>
        <w:t>original</w:t>
      </w:r>
      <w:r w:rsidRPr="00121228">
        <w:rPr>
          <w:rFonts w:ascii="Cambria" w:eastAsia="Calibri" w:hAnsi="Cambria" w:cs="Arial"/>
          <w:color w:val="000000"/>
          <w:sz w:val="20"/>
        </w:rPr>
        <w:t xml:space="preserve"> exige tiempo y conlleva reflexión concienzuda de muchos aspectos. </w:t>
      </w:r>
    </w:p>
    <w:p w14:paraId="05F5CF6F" w14:textId="77777777" w:rsidR="00121228" w:rsidRPr="00121228" w:rsidRDefault="00121228" w:rsidP="00121228">
      <w:pPr>
        <w:spacing w:after="0" w:line="240" w:lineRule="auto"/>
        <w:ind w:left="720"/>
        <w:jc w:val="both"/>
        <w:rPr>
          <w:rFonts w:ascii="Cambria" w:eastAsia="Calibri" w:hAnsi="Cambria" w:cs="Arial"/>
          <w:sz w:val="20"/>
        </w:rPr>
      </w:pPr>
    </w:p>
    <w:p w14:paraId="42238308" w14:textId="77777777" w:rsidR="00121228" w:rsidRPr="00121228" w:rsidRDefault="00121228" w:rsidP="00121228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sz w:val="20"/>
        </w:rPr>
      </w:pPr>
      <w:r w:rsidRPr="00121228">
        <w:rPr>
          <w:rFonts w:ascii="Cambria" w:eastAsia="Calibri" w:hAnsi="Cambria" w:cs="Arial"/>
          <w:b/>
          <w:sz w:val="20"/>
        </w:rPr>
        <w:t>Conflicto de intereses.</w:t>
      </w:r>
      <w:r w:rsidRPr="00121228">
        <w:rPr>
          <w:rFonts w:ascii="Cambria" w:eastAsia="Calibri" w:hAnsi="Cambria" w:cs="Arial"/>
          <w:sz w:val="20"/>
        </w:rPr>
        <w:t xml:space="preserve"> </w:t>
      </w:r>
      <w:r>
        <w:rPr>
          <w:rFonts w:ascii="Cambria" w:eastAsia="Calibri" w:hAnsi="Cambria" w:cs="Arial"/>
          <w:sz w:val="20"/>
        </w:rPr>
        <w:t>E</w:t>
      </w:r>
      <w:r w:rsidRPr="00121228">
        <w:rPr>
          <w:rFonts w:ascii="Cambria" w:eastAsia="Calibri" w:hAnsi="Cambria" w:cs="Arial"/>
          <w:sz w:val="20"/>
        </w:rPr>
        <w:t>n caso de identificación de la autoría del manuscrito</w:t>
      </w:r>
      <w:r>
        <w:rPr>
          <w:rFonts w:ascii="Cambria" w:eastAsia="Calibri" w:hAnsi="Cambria" w:cs="Arial"/>
          <w:sz w:val="20"/>
        </w:rPr>
        <w:t xml:space="preserve"> (a pesar de su anonimato)</w:t>
      </w:r>
      <w:r w:rsidRPr="00121228">
        <w:rPr>
          <w:rFonts w:ascii="Cambria" w:eastAsia="Calibri" w:hAnsi="Cambria" w:cs="Arial"/>
          <w:sz w:val="20"/>
        </w:rPr>
        <w:t>, excesiva cercanía académica o familiar a sus autores, pertenencia a la misma Universidad, Departamento, Grupo de Investigación, Red Temática, Proyectos de Investigación, publicaciones conjuntas con los autores… o cualquier otro tipo de conexión o conflicto/cercanía profesional</w:t>
      </w:r>
      <w:r>
        <w:rPr>
          <w:rFonts w:ascii="Cambria" w:eastAsia="Calibri" w:hAnsi="Cambria" w:cs="Arial"/>
          <w:sz w:val="20"/>
        </w:rPr>
        <w:t>; el revisor debe rechazar</w:t>
      </w:r>
      <w:r w:rsidRPr="00121228">
        <w:rPr>
          <w:rFonts w:ascii="Cambria" w:eastAsia="Calibri" w:hAnsi="Cambria" w:cs="Arial"/>
          <w:sz w:val="20"/>
        </w:rPr>
        <w:t xml:space="preserve"> la invitación del editor para su revisión. </w:t>
      </w:r>
    </w:p>
    <w:p w14:paraId="67669C1A" w14:textId="77777777" w:rsidR="00121228" w:rsidRPr="00121228" w:rsidRDefault="00121228" w:rsidP="00121228">
      <w:pPr>
        <w:spacing w:after="0" w:line="240" w:lineRule="auto"/>
        <w:ind w:left="720"/>
        <w:jc w:val="both"/>
        <w:rPr>
          <w:rFonts w:ascii="Cambria" w:eastAsia="Calibri" w:hAnsi="Cambria" w:cs="Arial"/>
          <w:sz w:val="20"/>
        </w:rPr>
      </w:pPr>
    </w:p>
    <w:p w14:paraId="667F753F" w14:textId="77777777" w:rsidR="00121228" w:rsidRPr="00121228" w:rsidRDefault="00121228" w:rsidP="00121228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Arial"/>
          <w:sz w:val="20"/>
        </w:rPr>
      </w:pPr>
      <w:r w:rsidRPr="00121228">
        <w:rPr>
          <w:rFonts w:ascii="Cambria" w:eastAsia="Calibri" w:hAnsi="Cambria" w:cs="Arial"/>
          <w:b/>
          <w:sz w:val="20"/>
        </w:rPr>
        <w:t>Compromiso de confidencialidad</w:t>
      </w:r>
      <w:r w:rsidRPr="00121228">
        <w:rPr>
          <w:rFonts w:ascii="Cambria" w:eastAsia="Calibri" w:hAnsi="Cambria" w:cs="Arial"/>
          <w:sz w:val="20"/>
        </w:rPr>
        <w:t xml:space="preserve">. La recepción de un manuscrito para su evaluación exige del Revisor un compromiso expreso de confidencialidad, de manera que éste no puede, durante todo el proceso, ser divulgado a un tercero. </w:t>
      </w:r>
    </w:p>
    <w:p w14:paraId="42C1EFFE" w14:textId="77777777" w:rsidR="00F3374E" w:rsidRDefault="00F3374E" w:rsidP="00121228">
      <w:pPr>
        <w:spacing w:after="0" w:line="240" w:lineRule="auto"/>
        <w:ind w:left="720"/>
        <w:jc w:val="both"/>
        <w:rPr>
          <w:rFonts w:ascii="Cambria" w:eastAsia="Calibri" w:hAnsi="Cambria" w:cs="Arial"/>
          <w:color w:val="000000"/>
          <w:sz w:val="20"/>
        </w:rPr>
      </w:pPr>
    </w:p>
    <w:p w14:paraId="2520B1A7" w14:textId="77777777" w:rsidR="00121228" w:rsidRDefault="00F3374E" w:rsidP="00F3374E">
      <w:pPr>
        <w:spacing w:after="0" w:line="240" w:lineRule="auto"/>
        <w:jc w:val="both"/>
        <w:rPr>
          <w:rFonts w:ascii="Cambria" w:eastAsia="Calibri" w:hAnsi="Cambria" w:cs="Arial"/>
          <w:color w:val="000000"/>
        </w:rPr>
      </w:pPr>
      <w:r>
        <w:rPr>
          <w:rFonts w:ascii="Cambria" w:eastAsia="Calibri" w:hAnsi="Cambria" w:cs="Arial"/>
          <w:color w:val="000000"/>
        </w:rPr>
        <w:t>En caso que el revisor no pueda</w:t>
      </w:r>
      <w:r w:rsidR="00121228" w:rsidRPr="00121228">
        <w:rPr>
          <w:rFonts w:ascii="Cambria" w:eastAsia="Calibri" w:hAnsi="Cambria" w:cs="Arial"/>
          <w:color w:val="000000"/>
        </w:rPr>
        <w:t xml:space="preserve"> llevar a cabo la </w:t>
      </w:r>
      <w:r>
        <w:rPr>
          <w:rFonts w:ascii="Cambria" w:eastAsia="Calibri" w:hAnsi="Cambria" w:cs="Arial"/>
          <w:color w:val="000000"/>
        </w:rPr>
        <w:t>actividad</w:t>
      </w:r>
      <w:r w:rsidR="00121228" w:rsidRPr="00121228">
        <w:rPr>
          <w:rFonts w:ascii="Cambria" w:eastAsia="Calibri" w:hAnsi="Cambria" w:cs="Arial"/>
          <w:color w:val="000000"/>
        </w:rPr>
        <w:t xml:space="preserve"> por algunos de estos motivos u otros justificables, debe notificarlo al editor </w:t>
      </w:r>
      <w:r>
        <w:rPr>
          <w:rFonts w:ascii="Cambria" w:eastAsia="Calibri" w:hAnsi="Cambria" w:cs="Arial"/>
          <w:color w:val="000000"/>
        </w:rPr>
        <w:t>por la misma vía que ha recibido la invitación</w:t>
      </w:r>
      <w:r w:rsidR="00121228" w:rsidRPr="00121228">
        <w:rPr>
          <w:rFonts w:ascii="Cambria" w:eastAsia="Calibri" w:hAnsi="Cambria" w:cs="Arial"/>
          <w:color w:val="000000"/>
        </w:rPr>
        <w:t>, especificando los motivos de rechazo</w:t>
      </w:r>
      <w:r>
        <w:rPr>
          <w:rFonts w:ascii="Cambria" w:eastAsia="Calibri" w:hAnsi="Cambria" w:cs="Arial"/>
          <w:color w:val="000000"/>
        </w:rPr>
        <w:t>.</w:t>
      </w:r>
    </w:p>
    <w:p w14:paraId="724C06FE" w14:textId="77777777" w:rsid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color w:val="000000"/>
        </w:rPr>
      </w:pPr>
    </w:p>
    <w:p w14:paraId="69B5285F" w14:textId="77777777" w:rsid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color w:val="000000"/>
        </w:rPr>
      </w:pPr>
    </w:p>
    <w:p w14:paraId="65DAA624" w14:textId="77777777" w:rsidR="00F3374E" w:rsidRPr="00F3374E" w:rsidRDefault="00F3374E" w:rsidP="00F3374E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b/>
          <w:color w:val="44546A" w:themeColor="text2"/>
          <w:lang w:eastAsia="es-ES"/>
        </w:rPr>
      </w:pPr>
      <w:r w:rsidRPr="00F3374E">
        <w:rPr>
          <w:rFonts w:ascii="Cambria" w:eastAsia="Times New Roman" w:hAnsi="Cambria" w:cs="Times New Roman"/>
          <w:b/>
          <w:color w:val="44546A" w:themeColor="text2"/>
          <w:lang w:eastAsia="es-ES"/>
        </w:rPr>
        <w:lastRenderedPageBreak/>
        <w:t>2. Criterios generales de evaluación de manuscritos</w:t>
      </w:r>
    </w:p>
    <w:p w14:paraId="1024A6EC" w14:textId="77777777" w:rsidR="00F3374E" w:rsidRP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b/>
        </w:rPr>
      </w:pPr>
    </w:p>
    <w:p w14:paraId="6924582A" w14:textId="77777777" w:rsidR="00F3374E" w:rsidRP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b/>
          <w:color w:val="44546A" w:themeColor="text2"/>
        </w:rPr>
      </w:pPr>
      <w:r w:rsidRPr="00F3374E">
        <w:rPr>
          <w:rFonts w:ascii="Cambria" w:eastAsia="Calibri" w:hAnsi="Cambria" w:cs="Arial"/>
          <w:b/>
          <w:color w:val="44546A" w:themeColor="text2"/>
        </w:rPr>
        <w:t>a) Tema</w:t>
      </w:r>
    </w:p>
    <w:p w14:paraId="32573872" w14:textId="77777777" w:rsid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La temática que se plantea en el original, además de ser valiosa y relevante para la comunidad científica, ha de ser limitada y especializada en tiempo y espacio, sin llegar al excesivo localismo.</w:t>
      </w:r>
    </w:p>
    <w:p w14:paraId="571D4A8D" w14:textId="77777777" w:rsidR="00F3374E" w:rsidRP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b/>
        </w:rPr>
      </w:pPr>
    </w:p>
    <w:p w14:paraId="19C1D499" w14:textId="77777777" w:rsidR="00F3374E" w:rsidRP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  <w:b/>
          <w:color w:val="44546A" w:themeColor="text2"/>
        </w:rPr>
      </w:pPr>
      <w:r w:rsidRPr="00F3374E">
        <w:rPr>
          <w:rFonts w:ascii="Cambria" w:eastAsia="Calibri" w:hAnsi="Cambria" w:cs="Arial"/>
          <w:b/>
          <w:color w:val="44546A" w:themeColor="text2"/>
        </w:rPr>
        <w:t>b) Redacción</w:t>
      </w:r>
    </w:p>
    <w:p w14:paraId="3C05AF19" w14:textId="77777777" w:rsid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La valoración crítica en el informe de revisión ha de estar redactada de forma objetiva, aportando contenido, citas o referencias de interés para argumentar su juicio. </w:t>
      </w:r>
    </w:p>
    <w:p w14:paraId="411B30CB" w14:textId="77777777" w:rsidR="00F3374E" w:rsidRDefault="00F3374E" w:rsidP="00F3374E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4B2BA600" w14:textId="77777777" w:rsidR="00F3374E" w:rsidRPr="00F3374E" w:rsidRDefault="00F3374E" w:rsidP="00F3374E">
      <w:pPr>
        <w:spacing w:after="0" w:line="240" w:lineRule="auto"/>
        <w:rPr>
          <w:rFonts w:ascii="Cambria" w:eastAsia="Times New Roman" w:hAnsi="Cambria" w:cs="Times New Roman"/>
          <w:b/>
          <w:color w:val="44546A" w:themeColor="text2"/>
          <w:lang w:eastAsia="es-ES"/>
        </w:rPr>
      </w:pPr>
      <w:r w:rsidRPr="00F3374E">
        <w:rPr>
          <w:rFonts w:ascii="Cambria" w:eastAsia="Times New Roman" w:hAnsi="Cambria" w:cs="Times New Roman"/>
          <w:b/>
          <w:color w:val="44546A" w:themeColor="text2"/>
          <w:lang w:eastAsia="es-ES"/>
        </w:rPr>
        <w:t>c) Originalidad</w:t>
      </w:r>
    </w:p>
    <w:p w14:paraId="648C2810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  <w:r>
        <w:rPr>
          <w:rFonts w:ascii="Cambria" w:eastAsia="Times New Roman" w:hAnsi="Cambria" w:cs="Times New Roman"/>
          <w:lang w:eastAsia="es-ES"/>
        </w:rPr>
        <w:t>Como criterio de calidad fundamental, un artículo debe ser original, inédito e idóneo. En este sentido, los revisores deben responder a estas tres preguntas en la evaluación:</w:t>
      </w:r>
    </w:p>
    <w:p w14:paraId="6FE9D463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p w14:paraId="7885CD5A" w14:textId="77777777" w:rsidR="00F3374E" w:rsidRPr="00F3374E" w:rsidRDefault="00F3374E" w:rsidP="00F3374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lang w:eastAsia="es-ES"/>
        </w:rPr>
      </w:pPr>
      <w:r w:rsidRPr="00F3374E">
        <w:rPr>
          <w:rFonts w:ascii="Cambria" w:eastAsia="Times New Roman" w:hAnsi="Cambria" w:cs="Times New Roman"/>
          <w:sz w:val="20"/>
          <w:lang w:eastAsia="es-ES"/>
        </w:rPr>
        <w:t xml:space="preserve">¿Es el artículo suficientemente novedoso e interesante para justificar su publicación? </w:t>
      </w:r>
    </w:p>
    <w:p w14:paraId="4023EB68" w14:textId="77777777" w:rsidR="00F3374E" w:rsidRPr="00F3374E" w:rsidRDefault="00F3374E" w:rsidP="00F3374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lang w:eastAsia="es-ES"/>
        </w:rPr>
      </w:pPr>
      <w:r w:rsidRPr="00F3374E">
        <w:rPr>
          <w:rFonts w:ascii="Cambria" w:eastAsia="Times New Roman" w:hAnsi="Cambria" w:cs="Times New Roman"/>
          <w:sz w:val="20"/>
          <w:lang w:eastAsia="es-ES"/>
        </w:rPr>
        <w:t xml:space="preserve">¿Aporta algo al canon del conocimiento? </w:t>
      </w:r>
    </w:p>
    <w:p w14:paraId="3D0ADC68" w14:textId="77777777" w:rsidR="00F3374E" w:rsidRPr="00F3374E" w:rsidRDefault="00F3374E" w:rsidP="00F3374E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lang w:eastAsia="es-ES"/>
        </w:rPr>
      </w:pPr>
      <w:r w:rsidRPr="00F3374E">
        <w:rPr>
          <w:rFonts w:ascii="Cambria" w:eastAsia="Times New Roman" w:hAnsi="Cambria" w:cs="Times New Roman"/>
          <w:sz w:val="20"/>
          <w:lang w:eastAsia="es-ES"/>
        </w:rPr>
        <w:t>¿Es relevante la pregunta de investigación?</w:t>
      </w:r>
    </w:p>
    <w:p w14:paraId="64B663A3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p w14:paraId="44194699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  <w:r w:rsidRPr="00F3374E">
        <w:rPr>
          <w:rFonts w:ascii="Cambria" w:eastAsia="Times New Roman" w:hAnsi="Cambria" w:cs="Times New Roman"/>
          <w:lang w:eastAsia="es-ES"/>
        </w:rPr>
        <w:t xml:space="preserve">Una búsqueda rápida de literatura utilizando </w:t>
      </w:r>
      <w:r>
        <w:rPr>
          <w:rFonts w:ascii="Cambria" w:eastAsia="Times New Roman" w:hAnsi="Cambria" w:cs="Times New Roman"/>
          <w:lang w:eastAsia="es-ES"/>
        </w:rPr>
        <w:t>repositorios</w:t>
      </w:r>
      <w:r w:rsidRPr="00F3374E">
        <w:rPr>
          <w:rFonts w:ascii="Cambria" w:eastAsia="Times New Roman" w:hAnsi="Cambria" w:cs="Times New Roman"/>
          <w:lang w:eastAsia="es-ES"/>
        </w:rPr>
        <w:t xml:space="preserve"> tales como Web of </w:t>
      </w:r>
      <w:proofErr w:type="spellStart"/>
      <w:r w:rsidRPr="00F3374E">
        <w:rPr>
          <w:rFonts w:ascii="Cambria" w:eastAsia="Times New Roman" w:hAnsi="Cambria" w:cs="Times New Roman"/>
          <w:lang w:eastAsia="es-ES"/>
        </w:rPr>
        <w:t>Knowledge</w:t>
      </w:r>
      <w:proofErr w:type="spellEnd"/>
      <w:r w:rsidRPr="00F3374E">
        <w:rPr>
          <w:rFonts w:ascii="Cambria" w:eastAsia="Times New Roman" w:hAnsi="Cambria" w:cs="Times New Roman"/>
          <w:lang w:eastAsia="es-ES"/>
        </w:rPr>
        <w:t xml:space="preserve">, </w:t>
      </w:r>
      <w:proofErr w:type="spellStart"/>
      <w:r w:rsidRPr="00F3374E">
        <w:rPr>
          <w:rFonts w:ascii="Cambria" w:eastAsia="Times New Roman" w:hAnsi="Cambria" w:cs="Times New Roman"/>
          <w:lang w:eastAsia="es-ES"/>
        </w:rPr>
        <w:t>Scopus</w:t>
      </w:r>
      <w:proofErr w:type="spellEnd"/>
      <w:r w:rsidRPr="00F3374E">
        <w:rPr>
          <w:rFonts w:ascii="Cambria" w:eastAsia="Times New Roman" w:hAnsi="Cambria" w:cs="Times New Roman"/>
          <w:lang w:eastAsia="es-ES"/>
        </w:rPr>
        <w:t xml:space="preserve"> y Google </w:t>
      </w:r>
      <w:proofErr w:type="spellStart"/>
      <w:r w:rsidRPr="00F3374E">
        <w:rPr>
          <w:rFonts w:ascii="Cambria" w:eastAsia="Times New Roman" w:hAnsi="Cambria" w:cs="Times New Roman"/>
          <w:lang w:eastAsia="es-ES"/>
        </w:rPr>
        <w:t>Scholar</w:t>
      </w:r>
      <w:proofErr w:type="spellEnd"/>
      <w:r w:rsidRPr="00F3374E">
        <w:rPr>
          <w:rFonts w:ascii="Cambria" w:eastAsia="Times New Roman" w:hAnsi="Cambria" w:cs="Times New Roman"/>
          <w:lang w:eastAsia="es-ES"/>
        </w:rPr>
        <w:t xml:space="preserve"> para ver si la investigación ha sido cubierta previamente puede ser de utilidad. </w:t>
      </w:r>
    </w:p>
    <w:p w14:paraId="18B62204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p w14:paraId="1E43C367" w14:textId="77777777" w:rsidR="00F3374E" w:rsidRP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b/>
          <w:color w:val="44546A" w:themeColor="text2"/>
          <w:lang w:eastAsia="es-ES"/>
        </w:rPr>
      </w:pPr>
      <w:r w:rsidRPr="00F3374E">
        <w:rPr>
          <w:rFonts w:ascii="Cambria" w:eastAsia="Times New Roman" w:hAnsi="Cambria"/>
          <w:b/>
          <w:color w:val="44546A" w:themeColor="text2"/>
          <w:lang w:eastAsia="es-ES"/>
        </w:rPr>
        <w:t>d) Estructura</w:t>
      </w:r>
    </w:p>
    <w:p w14:paraId="28AC18FE" w14:textId="77777777" w:rsidR="00F3374E" w:rsidRPr="00306384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>
        <w:rPr>
          <w:rFonts w:ascii="Cambria" w:eastAsia="Times New Roman" w:hAnsi="Cambria"/>
          <w:lang w:eastAsia="es-ES"/>
        </w:rPr>
        <w:t xml:space="preserve">Los manuscritos que se remiten a </w:t>
      </w:r>
      <w:r w:rsidRPr="00121228">
        <w:rPr>
          <w:rFonts w:ascii="Cambria" w:hAnsi="Cambria" w:cs="Arial"/>
          <w:b/>
        </w:rPr>
        <w:t>«</w:t>
      </w:r>
      <w:proofErr w:type="spellStart"/>
      <w:r w:rsidR="00D85AB4">
        <w:rPr>
          <w:rFonts w:ascii="Cambria" w:hAnsi="Cambria" w:cs="Arial"/>
          <w:b/>
        </w:rPr>
        <w:t>Sophia</w:t>
      </w:r>
      <w:proofErr w:type="spellEnd"/>
      <w:r w:rsidRPr="00121228">
        <w:rPr>
          <w:rFonts w:ascii="Cambria" w:hAnsi="Cambria" w:cs="Arial"/>
          <w:b/>
        </w:rPr>
        <w:t>»</w:t>
      </w:r>
      <w:r>
        <w:rPr>
          <w:rFonts w:ascii="Cambria" w:hAnsi="Cambria" w:cs="Arial"/>
          <w:b/>
        </w:rPr>
        <w:t xml:space="preserve"> </w:t>
      </w:r>
      <w:r w:rsidRPr="00F3374E">
        <w:rPr>
          <w:rFonts w:ascii="Cambria" w:hAnsi="Cambria" w:cs="Arial"/>
        </w:rPr>
        <w:t xml:space="preserve">deben seguir obligatoriamente </w:t>
      </w:r>
      <w:r>
        <w:rPr>
          <w:rFonts w:ascii="Cambria" w:hAnsi="Cambria" w:cs="Arial"/>
        </w:rPr>
        <w:t xml:space="preserve">la estructura </w:t>
      </w:r>
      <w:proofErr w:type="spellStart"/>
      <w:r>
        <w:rPr>
          <w:rFonts w:ascii="Cambria" w:hAnsi="Cambria" w:cs="Arial"/>
        </w:rPr>
        <w:t>IMRyD</w:t>
      </w:r>
      <w:proofErr w:type="spellEnd"/>
      <w:r>
        <w:rPr>
          <w:rFonts w:ascii="Cambria" w:hAnsi="Cambria" w:cs="Arial"/>
        </w:rPr>
        <w:t>, excepto aquellos que sean revisiones de la literatura o estudios específicos. En este sentido, los originales</w:t>
      </w:r>
      <w:r w:rsidRPr="00306384">
        <w:rPr>
          <w:rFonts w:ascii="Cambria" w:eastAsia="Times New Roman" w:hAnsi="Cambria"/>
          <w:lang w:eastAsia="es-ES"/>
        </w:rPr>
        <w:t xml:space="preserve"> ha</w:t>
      </w:r>
      <w:r>
        <w:rPr>
          <w:rFonts w:ascii="Cambria" w:eastAsia="Times New Roman" w:hAnsi="Cambria"/>
          <w:lang w:eastAsia="es-ES"/>
        </w:rPr>
        <w:t>n</w:t>
      </w:r>
      <w:r w:rsidRPr="00306384">
        <w:rPr>
          <w:rFonts w:ascii="Cambria" w:eastAsia="Times New Roman" w:hAnsi="Cambria"/>
          <w:lang w:eastAsia="es-ES"/>
        </w:rPr>
        <w:t xml:space="preserve"> de contener resumen, introducción, metod</w:t>
      </w:r>
      <w:r>
        <w:rPr>
          <w:rFonts w:ascii="Cambria" w:eastAsia="Times New Roman" w:hAnsi="Cambria"/>
          <w:lang w:eastAsia="es-ES"/>
        </w:rPr>
        <w:t>ología, resultados, discusión y conclusión.</w:t>
      </w:r>
    </w:p>
    <w:p w14:paraId="6D478231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</w:p>
    <w:p w14:paraId="6B5A7B4C" w14:textId="77777777" w:rsidR="008B6C72" w:rsidRPr="008B6C72" w:rsidRDefault="00F3374E" w:rsidP="008B6C72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 w:rsidRPr="00306384">
        <w:rPr>
          <w:rFonts w:ascii="Cambria" w:eastAsia="Times New Roman" w:hAnsi="Cambria"/>
          <w:lang w:eastAsia="es-ES"/>
        </w:rPr>
        <w:t xml:space="preserve">El </w:t>
      </w:r>
      <w:r w:rsidRPr="00FA46C5">
        <w:rPr>
          <w:rFonts w:ascii="Cambria" w:eastAsia="Times New Roman" w:hAnsi="Cambria"/>
          <w:b/>
          <w:i/>
          <w:lang w:eastAsia="es-ES"/>
        </w:rPr>
        <w:t>título, el resumen y las palabras clave</w:t>
      </w:r>
      <w:r w:rsidRPr="00306384">
        <w:rPr>
          <w:rFonts w:ascii="Cambria" w:eastAsia="Times New Roman" w:hAnsi="Cambria"/>
          <w:lang w:eastAsia="es-ES"/>
        </w:rPr>
        <w:t xml:space="preserve"> han de describir exactamente el contenido del artículo. </w:t>
      </w:r>
    </w:p>
    <w:p w14:paraId="09390939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</w:p>
    <w:p w14:paraId="6C2397DC" w14:textId="77777777" w:rsidR="00F3374E" w:rsidRPr="00306384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 w:rsidRPr="00306384">
        <w:rPr>
          <w:rFonts w:ascii="Cambria" w:eastAsia="Times New Roman" w:hAnsi="Cambria"/>
          <w:lang w:eastAsia="es-ES"/>
        </w:rPr>
        <w:t xml:space="preserve">La </w:t>
      </w:r>
      <w:r>
        <w:rPr>
          <w:rFonts w:ascii="Cambria" w:eastAsia="Times New Roman" w:hAnsi="Cambria"/>
          <w:b/>
          <w:i/>
          <w:lang w:eastAsia="es-ES"/>
        </w:rPr>
        <w:t xml:space="preserve">revisión </w:t>
      </w:r>
      <w:r w:rsidR="008B6C72">
        <w:rPr>
          <w:rFonts w:ascii="Cambria" w:eastAsia="Times New Roman" w:hAnsi="Cambria"/>
          <w:b/>
          <w:i/>
          <w:lang w:eastAsia="es-ES"/>
        </w:rPr>
        <w:t xml:space="preserve">de la </w:t>
      </w:r>
      <w:r>
        <w:rPr>
          <w:rFonts w:ascii="Cambria" w:eastAsia="Times New Roman" w:hAnsi="Cambria"/>
          <w:b/>
          <w:i/>
          <w:lang w:eastAsia="es-ES"/>
        </w:rPr>
        <w:t>litera</w:t>
      </w:r>
      <w:r w:rsidR="008B6C72">
        <w:rPr>
          <w:rFonts w:ascii="Cambria" w:eastAsia="Times New Roman" w:hAnsi="Cambria"/>
          <w:b/>
          <w:i/>
          <w:lang w:eastAsia="es-ES"/>
        </w:rPr>
        <w:t>tura</w:t>
      </w:r>
      <w:r w:rsidRPr="00306384">
        <w:rPr>
          <w:rFonts w:ascii="Cambria" w:eastAsia="Times New Roman" w:hAnsi="Cambria"/>
          <w:lang w:eastAsia="es-ES"/>
        </w:rPr>
        <w:t xml:space="preserve"> debe resumir</w:t>
      </w:r>
      <w:r>
        <w:rPr>
          <w:rFonts w:ascii="Cambria" w:eastAsia="Times New Roman" w:hAnsi="Cambria"/>
          <w:lang w:eastAsia="es-ES"/>
        </w:rPr>
        <w:t xml:space="preserve"> el estado de la cuestión de</w:t>
      </w:r>
      <w:r w:rsidRPr="00306384">
        <w:rPr>
          <w:rFonts w:ascii="Cambria" w:eastAsia="Times New Roman" w:hAnsi="Cambria"/>
          <w:lang w:eastAsia="es-ES"/>
        </w:rPr>
        <w:t xml:space="preserve"> las investigaciones </w:t>
      </w:r>
      <w:r w:rsidR="008B6C72">
        <w:rPr>
          <w:rFonts w:ascii="Cambria" w:eastAsia="Times New Roman" w:hAnsi="Cambria"/>
          <w:lang w:eastAsia="es-ES"/>
        </w:rPr>
        <w:t xml:space="preserve">más recientes y adecuadas para el trabajo presentado. Se valorará especialmente con criterios de idoneidad y que las referencias sean a trabajos de alto impacto –especialmente en </w:t>
      </w:r>
      <w:proofErr w:type="spellStart"/>
      <w:r w:rsidR="008B6C72">
        <w:rPr>
          <w:rFonts w:ascii="Cambria" w:eastAsia="Times New Roman" w:hAnsi="Cambria"/>
          <w:lang w:eastAsia="es-ES"/>
        </w:rPr>
        <w:t>WoS</w:t>
      </w:r>
      <w:proofErr w:type="spellEnd"/>
      <w:r w:rsidR="008B6C72">
        <w:rPr>
          <w:rFonts w:ascii="Cambria" w:eastAsia="Times New Roman" w:hAnsi="Cambria"/>
          <w:lang w:eastAsia="es-ES"/>
        </w:rPr>
        <w:t xml:space="preserve">, </w:t>
      </w:r>
      <w:proofErr w:type="spellStart"/>
      <w:r w:rsidR="008B6C72">
        <w:rPr>
          <w:rFonts w:ascii="Cambria" w:eastAsia="Times New Roman" w:hAnsi="Cambria"/>
          <w:lang w:eastAsia="es-ES"/>
        </w:rPr>
        <w:t>Scopus</w:t>
      </w:r>
      <w:proofErr w:type="spellEnd"/>
      <w:r w:rsidR="008B6C72">
        <w:rPr>
          <w:rFonts w:ascii="Cambria" w:eastAsia="Times New Roman" w:hAnsi="Cambria"/>
          <w:lang w:eastAsia="es-ES"/>
        </w:rPr>
        <w:t xml:space="preserve">, </w:t>
      </w:r>
      <w:proofErr w:type="spellStart"/>
      <w:r w:rsidR="008B6C72">
        <w:rPr>
          <w:rFonts w:ascii="Cambria" w:eastAsia="Times New Roman" w:hAnsi="Cambria"/>
          <w:lang w:eastAsia="es-ES"/>
        </w:rPr>
        <w:t>Scielo</w:t>
      </w:r>
      <w:proofErr w:type="spellEnd"/>
      <w:r w:rsidR="008B6C72">
        <w:rPr>
          <w:rFonts w:ascii="Cambria" w:eastAsia="Times New Roman" w:hAnsi="Cambria"/>
          <w:lang w:eastAsia="es-ES"/>
        </w:rPr>
        <w:t xml:space="preserve">, etc. </w:t>
      </w:r>
      <w:r w:rsidRPr="00306384">
        <w:rPr>
          <w:rFonts w:ascii="Cambria" w:eastAsia="Times New Roman" w:hAnsi="Cambria"/>
          <w:lang w:eastAsia="es-ES"/>
        </w:rPr>
        <w:t xml:space="preserve">Debe incluir </w:t>
      </w:r>
      <w:r w:rsidR="008B6C72">
        <w:rPr>
          <w:rFonts w:ascii="Cambria" w:eastAsia="Times New Roman" w:hAnsi="Cambria"/>
          <w:lang w:eastAsia="es-ES"/>
        </w:rPr>
        <w:t xml:space="preserve">además </w:t>
      </w:r>
      <w:r w:rsidRPr="00306384">
        <w:rPr>
          <w:rFonts w:ascii="Cambria" w:eastAsia="Times New Roman" w:hAnsi="Cambria"/>
          <w:lang w:eastAsia="es-ES"/>
        </w:rPr>
        <w:t>la explicación general del estudio, su objetivo central y el diseño metodológico seguido.</w:t>
      </w:r>
    </w:p>
    <w:p w14:paraId="2C85D00E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</w:p>
    <w:p w14:paraId="248B69C0" w14:textId="77777777" w:rsidR="00F3374E" w:rsidRPr="00306384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>
        <w:rPr>
          <w:rFonts w:ascii="Cambria" w:eastAsia="Times New Roman" w:hAnsi="Cambria"/>
          <w:lang w:eastAsia="es-ES"/>
        </w:rPr>
        <w:t>En caso de investigaciones, en l</w:t>
      </w:r>
      <w:r w:rsidR="008B6C72">
        <w:rPr>
          <w:rFonts w:ascii="Cambria" w:eastAsia="Times New Roman" w:hAnsi="Cambria"/>
          <w:lang w:eastAsia="es-ES"/>
        </w:rPr>
        <w:t>os</w:t>
      </w:r>
      <w:r>
        <w:rPr>
          <w:rFonts w:ascii="Cambria" w:eastAsia="Times New Roman" w:hAnsi="Cambria"/>
          <w:lang w:eastAsia="es-ES"/>
        </w:rPr>
        <w:t xml:space="preserve"> </w:t>
      </w:r>
      <w:r w:rsidR="008B6C72">
        <w:rPr>
          <w:rFonts w:ascii="Cambria" w:eastAsia="Times New Roman" w:hAnsi="Cambria"/>
          <w:b/>
          <w:i/>
          <w:lang w:eastAsia="es-ES"/>
        </w:rPr>
        <w:t>materiales y métodos</w:t>
      </w:r>
      <w:r w:rsidRPr="00306384">
        <w:rPr>
          <w:rFonts w:ascii="Cambria" w:eastAsia="Times New Roman" w:hAnsi="Cambria"/>
          <w:lang w:eastAsia="es-ES"/>
        </w:rPr>
        <w:t>, el autor debe precisar cómo se recopilan los datos, el proceso y los instrumentos usados para responder a las hipótesis,</w:t>
      </w:r>
      <w:r w:rsidR="008B6C72">
        <w:rPr>
          <w:rFonts w:ascii="Cambria" w:eastAsia="Times New Roman" w:hAnsi="Cambria"/>
          <w:lang w:eastAsia="es-ES"/>
        </w:rPr>
        <w:t xml:space="preserve"> el sistema de validación, y </w:t>
      </w:r>
      <w:r w:rsidRPr="00306384">
        <w:rPr>
          <w:rFonts w:ascii="Cambria" w:eastAsia="Times New Roman" w:hAnsi="Cambria"/>
          <w:lang w:eastAsia="es-ES"/>
        </w:rPr>
        <w:t xml:space="preserve"> toda la información necesaria para replicar el estudio</w:t>
      </w:r>
      <w:r w:rsidR="008B6C72">
        <w:rPr>
          <w:rFonts w:ascii="Cambria" w:eastAsia="Times New Roman" w:hAnsi="Cambria"/>
          <w:lang w:eastAsia="es-ES"/>
        </w:rPr>
        <w:t>.</w:t>
      </w:r>
      <w:r w:rsidRPr="00306384">
        <w:rPr>
          <w:rFonts w:ascii="Cambria" w:eastAsia="Times New Roman" w:hAnsi="Cambria"/>
          <w:lang w:eastAsia="es-ES"/>
        </w:rPr>
        <w:t xml:space="preserve"> </w:t>
      </w:r>
    </w:p>
    <w:p w14:paraId="1364BB3A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</w:p>
    <w:p w14:paraId="1A6F56B2" w14:textId="77777777" w:rsidR="00F3374E" w:rsidRPr="00306384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 w:rsidRPr="00306384">
        <w:rPr>
          <w:rFonts w:ascii="Cambria" w:eastAsia="Times New Roman" w:hAnsi="Cambria"/>
          <w:lang w:eastAsia="es-ES"/>
        </w:rPr>
        <w:t xml:space="preserve">En los </w:t>
      </w:r>
      <w:r w:rsidRPr="00FA46C5">
        <w:rPr>
          <w:rFonts w:ascii="Cambria" w:eastAsia="Times New Roman" w:hAnsi="Cambria"/>
          <w:b/>
          <w:i/>
          <w:lang w:eastAsia="es-ES"/>
        </w:rPr>
        <w:t>resultados</w:t>
      </w:r>
      <w:r w:rsidRPr="00306384">
        <w:rPr>
          <w:rFonts w:ascii="Cambria" w:eastAsia="Times New Roman" w:hAnsi="Cambria"/>
          <w:lang w:eastAsia="es-ES"/>
        </w:rPr>
        <w:t xml:space="preserve"> </w:t>
      </w:r>
      <w:r>
        <w:rPr>
          <w:rFonts w:ascii="Cambria" w:eastAsia="Times New Roman" w:hAnsi="Cambria"/>
          <w:lang w:eastAsia="es-ES"/>
        </w:rPr>
        <w:t>se deben</w:t>
      </w:r>
      <w:r w:rsidRPr="00306384">
        <w:rPr>
          <w:rFonts w:ascii="Cambria" w:eastAsia="Times New Roman" w:hAnsi="Cambria"/>
          <w:lang w:eastAsia="es-ES"/>
        </w:rPr>
        <w:t xml:space="preserve"> </w:t>
      </w:r>
      <w:r>
        <w:rPr>
          <w:rFonts w:ascii="Cambria" w:eastAsia="Times New Roman" w:hAnsi="Cambria"/>
          <w:lang w:eastAsia="es-ES"/>
        </w:rPr>
        <w:t>especificar claramente los hallazgos</w:t>
      </w:r>
      <w:r w:rsidR="0037386A">
        <w:rPr>
          <w:rFonts w:ascii="Cambria" w:eastAsia="Times New Roman" w:hAnsi="Cambria"/>
          <w:lang w:eastAsia="es-ES"/>
        </w:rPr>
        <w:t xml:space="preserve"> en secuencia lógica. E</w:t>
      </w:r>
      <w:r w:rsidR="008B6C72">
        <w:rPr>
          <w:rFonts w:ascii="Cambria" w:eastAsia="Times New Roman" w:hAnsi="Cambria"/>
          <w:lang w:eastAsia="es-ES"/>
        </w:rPr>
        <w:t>s importante revisar si las tablas o cuadros presentados son necesarios o, caso contrario, redundantes con el contenido del texto.</w:t>
      </w:r>
      <w:r w:rsidRPr="00306384">
        <w:rPr>
          <w:rFonts w:ascii="Cambria" w:eastAsia="Times New Roman" w:hAnsi="Cambria"/>
          <w:lang w:eastAsia="es-ES"/>
        </w:rPr>
        <w:t xml:space="preserve"> </w:t>
      </w:r>
    </w:p>
    <w:p w14:paraId="3C5DAE1A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lang w:eastAsia="es-ES"/>
        </w:rPr>
      </w:pPr>
    </w:p>
    <w:p w14:paraId="70ECE133" w14:textId="77777777" w:rsidR="00F3374E" w:rsidRPr="00306384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 w:rsidRPr="00552143">
        <w:rPr>
          <w:rFonts w:ascii="Cambria" w:eastAsia="Times New Roman" w:hAnsi="Cambria"/>
          <w:lang w:eastAsia="es-ES"/>
        </w:rPr>
        <w:t>En la</w:t>
      </w:r>
      <w:r>
        <w:rPr>
          <w:rFonts w:ascii="Cambria" w:eastAsia="Times New Roman" w:hAnsi="Cambria"/>
          <w:b/>
          <w:i/>
          <w:lang w:eastAsia="es-ES"/>
        </w:rPr>
        <w:t xml:space="preserve"> d</w:t>
      </w:r>
      <w:r w:rsidRPr="00FA46C5">
        <w:rPr>
          <w:rFonts w:ascii="Cambria" w:eastAsia="Times New Roman" w:hAnsi="Cambria"/>
          <w:b/>
          <w:i/>
          <w:lang w:eastAsia="es-ES"/>
        </w:rPr>
        <w:t>iscusión</w:t>
      </w:r>
      <w:r w:rsidRPr="00306384">
        <w:rPr>
          <w:rFonts w:ascii="Cambria" w:eastAsia="Times New Roman" w:hAnsi="Cambria"/>
          <w:lang w:eastAsia="es-ES"/>
        </w:rPr>
        <w:t xml:space="preserve"> se </w:t>
      </w:r>
      <w:r w:rsidR="0037386A">
        <w:rPr>
          <w:rFonts w:ascii="Cambria" w:eastAsia="Times New Roman" w:hAnsi="Cambria"/>
          <w:lang w:eastAsia="es-ES"/>
        </w:rPr>
        <w:t>deben interpretar</w:t>
      </w:r>
      <w:r w:rsidRPr="00306384">
        <w:rPr>
          <w:rFonts w:ascii="Cambria" w:eastAsia="Times New Roman" w:hAnsi="Cambria"/>
          <w:lang w:eastAsia="es-ES"/>
        </w:rPr>
        <w:t xml:space="preserve"> los datos obtenidos a la luz de</w:t>
      </w:r>
      <w:r>
        <w:rPr>
          <w:rFonts w:ascii="Cambria" w:eastAsia="Times New Roman" w:hAnsi="Cambria"/>
          <w:lang w:eastAsia="es-ES"/>
        </w:rPr>
        <w:t xml:space="preserve"> </w:t>
      </w:r>
      <w:r w:rsidRPr="00306384">
        <w:rPr>
          <w:rFonts w:ascii="Cambria" w:eastAsia="Times New Roman" w:hAnsi="Cambria"/>
          <w:lang w:eastAsia="es-ES"/>
        </w:rPr>
        <w:t>la revisión de la literatura. Los autores deberán incluir aquí</w:t>
      </w:r>
      <w:r>
        <w:rPr>
          <w:rFonts w:ascii="Cambria" w:eastAsia="Times New Roman" w:hAnsi="Cambria"/>
          <w:lang w:eastAsia="es-ES"/>
        </w:rPr>
        <w:t xml:space="preserve"> </w:t>
      </w:r>
      <w:r w:rsidRPr="00306384">
        <w:rPr>
          <w:rFonts w:ascii="Cambria" w:eastAsia="Times New Roman" w:hAnsi="Cambria"/>
          <w:lang w:eastAsia="es-ES"/>
        </w:rPr>
        <w:t>si su artículo apoya o contradice l</w:t>
      </w:r>
      <w:r>
        <w:rPr>
          <w:rFonts w:ascii="Cambria" w:eastAsia="Times New Roman" w:hAnsi="Cambria"/>
          <w:lang w:eastAsia="es-ES"/>
        </w:rPr>
        <w:t xml:space="preserve">as teorías previas. Las </w:t>
      </w:r>
      <w:r w:rsidRPr="00702852">
        <w:rPr>
          <w:rFonts w:ascii="Cambria" w:eastAsia="Times New Roman" w:hAnsi="Cambria"/>
          <w:b/>
          <w:i/>
          <w:lang w:eastAsia="es-ES"/>
        </w:rPr>
        <w:t xml:space="preserve">conclusiones </w:t>
      </w:r>
      <w:r w:rsidR="0037386A">
        <w:rPr>
          <w:rFonts w:ascii="Cambria" w:eastAsia="Times New Roman" w:hAnsi="Cambria"/>
          <w:lang w:eastAsia="es-ES"/>
        </w:rPr>
        <w:t>resumirán l</w:t>
      </w:r>
      <w:r w:rsidRPr="00306384">
        <w:rPr>
          <w:rFonts w:ascii="Cambria" w:eastAsia="Times New Roman" w:hAnsi="Cambria"/>
          <w:lang w:eastAsia="es-ES"/>
        </w:rPr>
        <w:t xml:space="preserve">os avances que la investigación </w:t>
      </w:r>
      <w:r w:rsidRPr="00306384">
        <w:rPr>
          <w:rFonts w:ascii="Cambria" w:eastAsia="Times New Roman" w:hAnsi="Cambria"/>
          <w:lang w:eastAsia="es-ES"/>
        </w:rPr>
        <w:lastRenderedPageBreak/>
        <w:t>plantea en el área del conocimiento científico</w:t>
      </w:r>
      <w:r w:rsidR="0037386A">
        <w:rPr>
          <w:rFonts w:ascii="Cambria" w:eastAsia="Times New Roman" w:hAnsi="Cambria"/>
          <w:lang w:eastAsia="es-ES"/>
        </w:rPr>
        <w:t>, las futuras líneas de investigación y las principales dificultades o limitaciones para la realización de la investigación</w:t>
      </w:r>
      <w:r w:rsidRPr="00306384">
        <w:rPr>
          <w:rFonts w:ascii="Cambria" w:eastAsia="Times New Roman" w:hAnsi="Cambria"/>
          <w:lang w:eastAsia="es-ES"/>
        </w:rPr>
        <w:t>.</w:t>
      </w:r>
    </w:p>
    <w:p w14:paraId="4A8865DA" w14:textId="77777777" w:rsidR="00F3374E" w:rsidRDefault="00F3374E" w:rsidP="00F3374E">
      <w:pPr>
        <w:spacing w:after="0" w:line="240" w:lineRule="auto"/>
        <w:jc w:val="both"/>
        <w:rPr>
          <w:rFonts w:ascii="Cambria" w:eastAsia="Times New Roman" w:hAnsi="Cambria"/>
          <w:b/>
          <w:i/>
          <w:lang w:eastAsia="es-ES"/>
        </w:rPr>
      </w:pPr>
    </w:p>
    <w:p w14:paraId="6DB82DA4" w14:textId="77777777" w:rsidR="00F3374E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lang w:eastAsia="es-ES"/>
        </w:rPr>
      </w:pPr>
      <w:r w:rsidRPr="00FA46C5">
        <w:rPr>
          <w:rFonts w:ascii="Cambria" w:eastAsia="Times New Roman" w:hAnsi="Cambria"/>
          <w:b/>
          <w:i/>
          <w:lang w:eastAsia="es-ES"/>
        </w:rPr>
        <w:t>Idioma:</w:t>
      </w:r>
      <w:r w:rsidRPr="00306384">
        <w:rPr>
          <w:rFonts w:ascii="Cambria" w:eastAsia="Times New Roman" w:hAnsi="Cambria"/>
          <w:lang w:eastAsia="es-ES"/>
        </w:rPr>
        <w:t xml:space="preserve"> </w:t>
      </w:r>
      <w:r w:rsidR="0037386A">
        <w:rPr>
          <w:rFonts w:ascii="Cambria" w:eastAsia="Times New Roman" w:hAnsi="Cambria"/>
          <w:lang w:eastAsia="es-ES"/>
        </w:rPr>
        <w:t xml:space="preserve">Se valorará positivamente si el idioma utilizado facilita la lectura y </w:t>
      </w:r>
      <w:r>
        <w:rPr>
          <w:rFonts w:ascii="Cambria" w:eastAsia="Times New Roman" w:hAnsi="Cambria"/>
          <w:lang w:eastAsia="es-ES"/>
        </w:rPr>
        <w:t xml:space="preserve">va en </w:t>
      </w:r>
      <w:r w:rsidR="0037386A">
        <w:rPr>
          <w:rFonts w:ascii="Cambria" w:eastAsia="Times New Roman" w:hAnsi="Cambria"/>
          <w:lang w:eastAsia="es-ES"/>
        </w:rPr>
        <w:t>favor</w:t>
      </w:r>
      <w:r>
        <w:rPr>
          <w:rFonts w:ascii="Cambria" w:eastAsia="Times New Roman" w:hAnsi="Cambria"/>
          <w:lang w:eastAsia="es-ES"/>
        </w:rPr>
        <w:t xml:space="preserve"> de la claridad, sencillez, precisión y transparencia del lenguaje científico</w:t>
      </w:r>
      <w:r w:rsidR="0037386A">
        <w:rPr>
          <w:rFonts w:ascii="Cambria" w:eastAsia="Times New Roman" w:hAnsi="Cambria"/>
          <w:lang w:eastAsia="es-ES"/>
        </w:rPr>
        <w:t>.</w:t>
      </w:r>
      <w:r w:rsidRPr="00306384">
        <w:rPr>
          <w:rFonts w:ascii="Cambria" w:eastAsia="Times New Roman" w:hAnsi="Cambria"/>
          <w:lang w:eastAsia="es-ES"/>
        </w:rPr>
        <w:t xml:space="preserve"> </w:t>
      </w:r>
      <w:r w:rsidR="0037386A">
        <w:rPr>
          <w:rFonts w:ascii="Cambria" w:eastAsia="Times New Roman" w:hAnsi="Cambria"/>
          <w:lang w:eastAsia="es-ES"/>
        </w:rPr>
        <w:t>E</w:t>
      </w:r>
      <w:r>
        <w:rPr>
          <w:rFonts w:ascii="Cambria" w:eastAsia="Times New Roman" w:hAnsi="Cambria"/>
          <w:lang w:eastAsia="es-ES"/>
        </w:rPr>
        <w:t xml:space="preserve">l </w:t>
      </w:r>
      <w:r w:rsidR="0037386A">
        <w:rPr>
          <w:rFonts w:ascii="Cambria" w:eastAsia="Times New Roman" w:hAnsi="Cambria"/>
          <w:lang w:eastAsia="es-ES"/>
        </w:rPr>
        <w:t>R</w:t>
      </w:r>
      <w:r>
        <w:rPr>
          <w:rFonts w:ascii="Cambria" w:eastAsia="Times New Roman" w:hAnsi="Cambria"/>
          <w:lang w:eastAsia="es-ES"/>
        </w:rPr>
        <w:t xml:space="preserve">evisor no debe proceder a corrección, ya sea en </w:t>
      </w:r>
      <w:r w:rsidR="0037386A">
        <w:rPr>
          <w:rFonts w:ascii="Cambria" w:eastAsia="Times New Roman" w:hAnsi="Cambria"/>
          <w:lang w:eastAsia="es-ES"/>
        </w:rPr>
        <w:t>español o inglés, sino que i</w:t>
      </w:r>
      <w:r w:rsidRPr="00306384">
        <w:rPr>
          <w:rFonts w:ascii="Cambria" w:eastAsia="Times New Roman" w:hAnsi="Cambria"/>
          <w:lang w:eastAsia="es-ES"/>
        </w:rPr>
        <w:t>nfor</w:t>
      </w:r>
      <w:r>
        <w:rPr>
          <w:rFonts w:ascii="Cambria" w:eastAsia="Times New Roman" w:hAnsi="Cambria"/>
          <w:lang w:eastAsia="es-ES"/>
        </w:rPr>
        <w:t>mará a los E</w:t>
      </w:r>
      <w:r w:rsidRPr="00306384">
        <w:rPr>
          <w:rFonts w:ascii="Cambria" w:eastAsia="Times New Roman" w:hAnsi="Cambria"/>
          <w:lang w:eastAsia="es-ES"/>
        </w:rPr>
        <w:t xml:space="preserve">ditores </w:t>
      </w:r>
      <w:r>
        <w:rPr>
          <w:rFonts w:ascii="Cambria" w:eastAsia="Times New Roman" w:hAnsi="Cambria"/>
          <w:lang w:eastAsia="es-ES"/>
        </w:rPr>
        <w:t xml:space="preserve">de estos errores gramaticales </w:t>
      </w:r>
      <w:r w:rsidR="0037386A">
        <w:rPr>
          <w:rFonts w:ascii="Cambria" w:eastAsia="Times New Roman" w:hAnsi="Cambria"/>
          <w:lang w:eastAsia="es-ES"/>
        </w:rPr>
        <w:t xml:space="preserve">u </w:t>
      </w:r>
      <w:proofErr w:type="spellStart"/>
      <w:r w:rsidR="0037386A">
        <w:rPr>
          <w:rFonts w:ascii="Cambria" w:eastAsia="Times New Roman" w:hAnsi="Cambria"/>
          <w:lang w:eastAsia="es-ES"/>
        </w:rPr>
        <w:t>ortotipográficos</w:t>
      </w:r>
      <w:proofErr w:type="spellEnd"/>
      <w:r w:rsidR="0037386A">
        <w:rPr>
          <w:rFonts w:ascii="Cambria" w:eastAsia="Times New Roman" w:hAnsi="Cambria"/>
          <w:lang w:eastAsia="es-ES"/>
        </w:rPr>
        <w:t>.</w:t>
      </w:r>
      <w:r>
        <w:rPr>
          <w:rFonts w:ascii="Cambria" w:eastAsia="Times New Roman" w:hAnsi="Cambria"/>
          <w:lang w:eastAsia="es-ES"/>
        </w:rPr>
        <w:t xml:space="preserve"> </w:t>
      </w:r>
    </w:p>
    <w:p w14:paraId="4DBBD76D" w14:textId="77777777" w:rsidR="00F3374E" w:rsidRPr="00306384" w:rsidRDefault="00F3374E" w:rsidP="00F3374E">
      <w:pPr>
        <w:spacing w:after="0" w:line="240" w:lineRule="auto"/>
        <w:ind w:left="720"/>
        <w:jc w:val="both"/>
        <w:rPr>
          <w:rFonts w:ascii="Cambria" w:eastAsia="Times New Roman" w:hAnsi="Cambria"/>
          <w:lang w:eastAsia="es-ES"/>
        </w:rPr>
      </w:pPr>
    </w:p>
    <w:p w14:paraId="3A444B56" w14:textId="77777777" w:rsidR="00F3374E" w:rsidRPr="0037386A" w:rsidRDefault="00F3374E" w:rsidP="00F3374E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sz w:val="24"/>
          <w:lang w:eastAsia="es-ES"/>
        </w:rPr>
      </w:pPr>
      <w:r w:rsidRPr="00F34111">
        <w:rPr>
          <w:rFonts w:ascii="Cambria" w:eastAsia="Times New Roman" w:hAnsi="Cambria"/>
          <w:lang w:eastAsia="es-ES"/>
        </w:rPr>
        <w:t xml:space="preserve">Finalmente, se requiere una profunda </w:t>
      </w:r>
      <w:r w:rsidRPr="00F34111">
        <w:rPr>
          <w:rFonts w:ascii="Cambria" w:eastAsia="Times New Roman" w:hAnsi="Cambria"/>
          <w:b/>
          <w:i/>
          <w:lang w:eastAsia="es-ES"/>
        </w:rPr>
        <w:t>revisión de las referencias</w:t>
      </w:r>
      <w:r w:rsidRPr="00F34111">
        <w:rPr>
          <w:rFonts w:ascii="Cambria" w:eastAsia="Times New Roman" w:hAnsi="Cambria"/>
          <w:lang w:eastAsia="es-ES"/>
        </w:rPr>
        <w:t xml:space="preserve"> por si se hubiera omitido alguna obra relevante. </w:t>
      </w:r>
      <w:r w:rsidRPr="00F34111">
        <w:rPr>
          <w:rFonts w:ascii="Cambria" w:hAnsi="Cambria" w:cs="Tahoma"/>
          <w:color w:val="000000"/>
          <w:szCs w:val="20"/>
          <w:lang w:eastAsia="es-ES"/>
        </w:rPr>
        <w:t>Las referencias han de ser precisas, citando en la lógica de la temática a estudiar, sus principales obras así como los documentos que más se asemejen al propio trabajo, así como las últimas investigaciones en el área.</w:t>
      </w:r>
    </w:p>
    <w:p w14:paraId="690AFACE" w14:textId="77777777" w:rsidR="0037386A" w:rsidRDefault="0037386A" w:rsidP="0037386A">
      <w:pPr>
        <w:pStyle w:val="Prrafodelista"/>
        <w:rPr>
          <w:rFonts w:ascii="Cambria" w:eastAsia="Times New Roman" w:hAnsi="Cambria"/>
          <w:sz w:val="24"/>
          <w:lang w:eastAsia="es-ES"/>
        </w:rPr>
      </w:pPr>
    </w:p>
    <w:p w14:paraId="6544A57F" w14:textId="77777777" w:rsidR="0037386A" w:rsidRPr="00F34111" w:rsidRDefault="0037386A" w:rsidP="0037386A">
      <w:pPr>
        <w:spacing w:after="0" w:line="240" w:lineRule="auto"/>
        <w:ind w:left="720"/>
        <w:jc w:val="both"/>
        <w:rPr>
          <w:rFonts w:ascii="Cambria" w:eastAsia="Times New Roman" w:hAnsi="Cambria"/>
          <w:sz w:val="24"/>
          <w:lang w:eastAsia="es-ES"/>
        </w:rPr>
      </w:pPr>
    </w:p>
    <w:p w14:paraId="158DF239" w14:textId="77777777" w:rsidR="0037386A" w:rsidRPr="0037386A" w:rsidRDefault="00802919" w:rsidP="0037386A">
      <w:pPr>
        <w:pBdr>
          <w:bottom w:val="single" w:sz="4" w:space="1" w:color="auto"/>
        </w:pBdr>
        <w:spacing w:after="0" w:line="240" w:lineRule="auto"/>
        <w:rPr>
          <w:rFonts w:ascii="Cambria" w:hAnsi="Cambria" w:cs="Arial"/>
          <w:b/>
          <w:color w:val="44546A" w:themeColor="text2"/>
        </w:rPr>
      </w:pPr>
      <w:r>
        <w:rPr>
          <w:rFonts w:ascii="Cambria" w:hAnsi="Cambria" w:cs="Arial"/>
          <w:b/>
          <w:color w:val="44546A" w:themeColor="text2"/>
        </w:rPr>
        <w:t>3</w:t>
      </w:r>
      <w:r w:rsidR="0037386A" w:rsidRPr="0037386A">
        <w:rPr>
          <w:rFonts w:ascii="Cambria" w:hAnsi="Cambria" w:cs="Arial"/>
          <w:b/>
          <w:color w:val="44546A" w:themeColor="text2"/>
        </w:rPr>
        <w:t>. Dimensiones relevantes de valoración</w:t>
      </w:r>
    </w:p>
    <w:p w14:paraId="01923C91" w14:textId="77777777" w:rsidR="0037386A" w:rsidRPr="0037386A" w:rsidRDefault="0037386A" w:rsidP="0037386A">
      <w:pPr>
        <w:spacing w:after="0" w:line="240" w:lineRule="auto"/>
        <w:rPr>
          <w:rFonts w:ascii="Cambria" w:hAnsi="Cambria" w:cs="Arial"/>
          <w:b/>
        </w:rPr>
      </w:pPr>
    </w:p>
    <w:p w14:paraId="622A4191" w14:textId="02056BD6" w:rsidR="00F3374E" w:rsidRDefault="00345115" w:rsidP="00F3374E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Para el caso de artículos de investigaciones empíricas, </w:t>
      </w:r>
      <w:r w:rsidR="0037386A" w:rsidRPr="00121228">
        <w:rPr>
          <w:rFonts w:ascii="Cambria" w:hAnsi="Cambria" w:cs="Arial"/>
          <w:b/>
        </w:rPr>
        <w:t>«</w:t>
      </w:r>
      <w:proofErr w:type="spellStart"/>
      <w:r w:rsidR="00D85AB4">
        <w:rPr>
          <w:rFonts w:ascii="Cambria" w:hAnsi="Cambria" w:cs="Arial"/>
          <w:b/>
        </w:rPr>
        <w:t>Sophia</w:t>
      </w:r>
      <w:proofErr w:type="spellEnd"/>
      <w:r w:rsidR="0037386A" w:rsidRPr="00121228">
        <w:rPr>
          <w:rFonts w:ascii="Cambria" w:hAnsi="Cambria" w:cs="Arial"/>
          <w:b/>
        </w:rPr>
        <w:t>»</w:t>
      </w:r>
      <w:r w:rsidR="0037386A">
        <w:rPr>
          <w:rFonts w:ascii="Cambria" w:hAnsi="Cambria" w:cs="Arial"/>
          <w:b/>
        </w:rPr>
        <w:t xml:space="preserve"> </w:t>
      </w:r>
      <w:r w:rsidR="0037386A">
        <w:rPr>
          <w:rFonts w:ascii="Cambria" w:hAnsi="Cambria" w:cs="Arial"/>
        </w:rPr>
        <w:t xml:space="preserve">utiliza una matriz de evaluación de cada original que responde a los criterios editoriales y al cumplimiento de la normativa de la publicación. En este sentido los revisores deberán atender a la valoración </w:t>
      </w:r>
      <w:proofErr w:type="spellStart"/>
      <w:r w:rsidR="0037386A">
        <w:rPr>
          <w:rFonts w:ascii="Cambria" w:hAnsi="Cambria" w:cs="Arial"/>
        </w:rPr>
        <w:t>cuali</w:t>
      </w:r>
      <w:proofErr w:type="spellEnd"/>
      <w:r w:rsidR="0037386A">
        <w:rPr>
          <w:rFonts w:ascii="Cambria" w:hAnsi="Cambria" w:cs="Arial"/>
        </w:rPr>
        <w:t>-cuantitativa de cada uno de los aspectos propuestos en esta matriz con criterios de objetividad, razonamiento, lógica y experticia.</w:t>
      </w:r>
    </w:p>
    <w:p w14:paraId="0A224F0B" w14:textId="77777777" w:rsidR="0037386A" w:rsidRDefault="0037386A" w:rsidP="00F3374E">
      <w:pPr>
        <w:spacing w:after="0" w:line="240" w:lineRule="auto"/>
        <w:jc w:val="both"/>
        <w:rPr>
          <w:rFonts w:ascii="Cambria" w:hAnsi="Cambria" w:cs="Arial"/>
        </w:rPr>
      </w:pPr>
    </w:p>
    <w:p w14:paraId="613EFF22" w14:textId="77777777" w:rsidR="0037386A" w:rsidRDefault="0037386A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tbl>
      <w:tblPr>
        <w:tblW w:w="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"/>
      </w:tblGrid>
      <w:tr w:rsidR="0037386A" w:rsidRPr="0037386A" w14:paraId="26D23DDF" w14:textId="77777777" w:rsidTr="0037386A">
        <w:trPr>
          <w:jc w:val="center"/>
        </w:trPr>
        <w:tc>
          <w:tcPr>
            <w:tcW w:w="3614" w:type="dxa"/>
            <w:shd w:val="solid" w:color="auto" w:fill="auto"/>
            <w:vAlign w:val="center"/>
          </w:tcPr>
          <w:p w14:paraId="48CEA6A6" w14:textId="77777777" w:rsidR="0037386A" w:rsidRPr="0037386A" w:rsidRDefault="0037386A" w:rsidP="003738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/>
                <w:bCs/>
                <w:color w:val="FFFFFF"/>
                <w:sz w:val="19"/>
                <w:szCs w:val="19"/>
              </w:rPr>
              <w:t>INVESTIGACIONES</w:t>
            </w:r>
          </w:p>
        </w:tc>
        <w:tc>
          <w:tcPr>
            <w:tcW w:w="567" w:type="dxa"/>
            <w:shd w:val="solid" w:color="auto" w:fill="auto"/>
            <w:vAlign w:val="center"/>
          </w:tcPr>
          <w:p w14:paraId="3ADC0C57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C00000"/>
                <w:sz w:val="19"/>
                <w:szCs w:val="19"/>
              </w:rPr>
            </w:pPr>
          </w:p>
        </w:tc>
      </w:tr>
      <w:tr w:rsidR="0037386A" w:rsidRPr="0037386A" w14:paraId="378CF492" w14:textId="77777777" w:rsidTr="0037386A">
        <w:trPr>
          <w:jc w:val="center"/>
        </w:trPr>
        <w:tc>
          <w:tcPr>
            <w:tcW w:w="3614" w:type="dxa"/>
          </w:tcPr>
          <w:p w14:paraId="6A9C6CCD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/>
                <w:bCs/>
                <w:color w:val="000000"/>
                <w:sz w:val="19"/>
                <w:szCs w:val="19"/>
              </w:rPr>
              <w:t>Ítems valorables</w:t>
            </w:r>
          </w:p>
        </w:tc>
        <w:tc>
          <w:tcPr>
            <w:tcW w:w="567" w:type="dxa"/>
          </w:tcPr>
          <w:p w14:paraId="0E06D7AE" w14:textId="77777777" w:rsidR="0037386A" w:rsidRPr="0037386A" w:rsidRDefault="0037386A" w:rsidP="003738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/>
                <w:bCs/>
                <w:color w:val="000000"/>
                <w:sz w:val="19"/>
                <w:szCs w:val="19"/>
              </w:rPr>
              <w:t>P.</w:t>
            </w:r>
          </w:p>
        </w:tc>
      </w:tr>
      <w:tr w:rsidR="0037386A" w:rsidRPr="0037386A" w14:paraId="7F6E1722" w14:textId="77777777" w:rsidTr="0037386A">
        <w:trPr>
          <w:jc w:val="center"/>
        </w:trPr>
        <w:tc>
          <w:tcPr>
            <w:tcW w:w="3614" w:type="dxa"/>
          </w:tcPr>
          <w:p w14:paraId="358F4E05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01.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Título y resumen (claridad y estructura)</w:t>
            </w:r>
          </w:p>
        </w:tc>
        <w:tc>
          <w:tcPr>
            <w:tcW w:w="567" w:type="dxa"/>
          </w:tcPr>
          <w:p w14:paraId="55B0EC82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0/5</w:t>
            </w:r>
          </w:p>
        </w:tc>
      </w:tr>
      <w:tr w:rsidR="0037386A" w:rsidRPr="0037386A" w14:paraId="00FFB95F" w14:textId="77777777" w:rsidTr="0037386A">
        <w:trPr>
          <w:trHeight w:val="841"/>
          <w:jc w:val="center"/>
        </w:trPr>
        <w:tc>
          <w:tcPr>
            <w:tcW w:w="3614" w:type="dxa"/>
          </w:tcPr>
          <w:p w14:paraId="3D7A605F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02.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Relevancia de la temática </w:t>
            </w:r>
          </w:p>
          <w:p w14:paraId="1AD00171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03.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Originalidad del trabajo</w:t>
            </w:r>
          </w:p>
          <w:p w14:paraId="38D4193A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04.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Revisión de la literatura</w:t>
            </w:r>
          </w:p>
        </w:tc>
        <w:tc>
          <w:tcPr>
            <w:tcW w:w="567" w:type="dxa"/>
          </w:tcPr>
          <w:p w14:paraId="3BD8A35B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37386A" w:rsidRPr="0037386A" w14:paraId="3A0B3044" w14:textId="77777777" w:rsidTr="0037386A">
        <w:trPr>
          <w:trHeight w:val="737"/>
          <w:jc w:val="center"/>
        </w:trPr>
        <w:tc>
          <w:tcPr>
            <w:tcW w:w="3614" w:type="dxa"/>
          </w:tcPr>
          <w:p w14:paraId="6D7726C9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05.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Estructura y organización artículo</w:t>
            </w:r>
          </w:p>
          <w:p w14:paraId="0F17CC7C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06.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Capacidad argumental </w:t>
            </w:r>
          </w:p>
          <w:p w14:paraId="1F0C5970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07.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Redacción</w:t>
            </w:r>
          </w:p>
        </w:tc>
        <w:tc>
          <w:tcPr>
            <w:tcW w:w="567" w:type="dxa"/>
          </w:tcPr>
          <w:p w14:paraId="37CFCD7E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37386A" w:rsidRPr="0037386A" w14:paraId="1F54A279" w14:textId="77777777" w:rsidTr="0037386A">
        <w:trPr>
          <w:jc w:val="center"/>
        </w:trPr>
        <w:tc>
          <w:tcPr>
            <w:tcW w:w="3614" w:type="dxa"/>
          </w:tcPr>
          <w:p w14:paraId="5A478435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08.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Rigor metodológico </w:t>
            </w:r>
          </w:p>
          <w:p w14:paraId="04A7C77D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 xml:space="preserve">09. 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>Instrumentos de investigación</w:t>
            </w:r>
          </w:p>
        </w:tc>
        <w:tc>
          <w:tcPr>
            <w:tcW w:w="567" w:type="dxa"/>
          </w:tcPr>
          <w:p w14:paraId="339CBEE8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37386A" w:rsidRPr="0037386A" w14:paraId="667BCA04" w14:textId="77777777" w:rsidTr="0037386A">
        <w:trPr>
          <w:trHeight w:val="1042"/>
          <w:jc w:val="center"/>
        </w:trPr>
        <w:tc>
          <w:tcPr>
            <w:tcW w:w="3614" w:type="dxa"/>
          </w:tcPr>
          <w:p w14:paraId="0CE9CDC8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10.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Resultados de investigación</w:t>
            </w:r>
          </w:p>
          <w:p w14:paraId="008832A0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11.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Avances</w:t>
            </w:r>
          </w:p>
          <w:p w14:paraId="040AC3C0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 xml:space="preserve">12. 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Discusión </w:t>
            </w:r>
          </w:p>
          <w:p w14:paraId="2C0442E4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13.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Conclusiones</w:t>
            </w:r>
          </w:p>
        </w:tc>
        <w:tc>
          <w:tcPr>
            <w:tcW w:w="567" w:type="dxa"/>
          </w:tcPr>
          <w:p w14:paraId="3A86F542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37386A" w:rsidRPr="0037386A" w14:paraId="10551C19" w14:textId="77777777" w:rsidTr="0037386A">
        <w:trPr>
          <w:jc w:val="center"/>
        </w:trPr>
        <w:tc>
          <w:tcPr>
            <w:tcW w:w="3614" w:type="dxa"/>
          </w:tcPr>
          <w:p w14:paraId="3601E64D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14.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Citaciones (variedad y riqueza)</w:t>
            </w:r>
          </w:p>
          <w:p w14:paraId="01ECF291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44546A" w:themeColor="text2"/>
                <w:sz w:val="19"/>
                <w:szCs w:val="19"/>
              </w:rPr>
              <w:t>15.</w:t>
            </w:r>
            <w:r w:rsidRPr="0037386A">
              <w:rPr>
                <w:rFonts w:ascii="Calibri" w:eastAsia="Calibri" w:hAnsi="Calibri" w:cs="Times New Roman"/>
                <w:bCs/>
                <w:sz w:val="19"/>
                <w:szCs w:val="19"/>
              </w:rPr>
              <w:t xml:space="preserve"> Referencias</w:t>
            </w:r>
          </w:p>
        </w:tc>
        <w:tc>
          <w:tcPr>
            <w:tcW w:w="567" w:type="dxa"/>
          </w:tcPr>
          <w:p w14:paraId="7A2248F0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0/5</w:t>
            </w:r>
          </w:p>
        </w:tc>
      </w:tr>
      <w:tr w:rsidR="0037386A" w:rsidRPr="0037386A" w14:paraId="651C2C10" w14:textId="77777777" w:rsidTr="0037386A">
        <w:trPr>
          <w:jc w:val="center"/>
        </w:trPr>
        <w:tc>
          <w:tcPr>
            <w:tcW w:w="3614" w:type="dxa"/>
          </w:tcPr>
          <w:p w14:paraId="2C23ADB2" w14:textId="77777777" w:rsidR="0037386A" w:rsidRPr="0037386A" w:rsidRDefault="0037386A" w:rsidP="0037386A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Total máximo</w:t>
            </w:r>
          </w:p>
        </w:tc>
        <w:tc>
          <w:tcPr>
            <w:tcW w:w="567" w:type="dxa"/>
          </w:tcPr>
          <w:p w14:paraId="6FCB4B7F" w14:textId="77777777" w:rsidR="0037386A" w:rsidRPr="0037386A" w:rsidRDefault="0037386A" w:rsidP="0037386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</w:pPr>
            <w:r w:rsidRPr="0037386A">
              <w:rPr>
                <w:rFonts w:ascii="Calibri" w:eastAsia="Calibri" w:hAnsi="Calibri" w:cs="Times New Roman"/>
                <w:bCs/>
                <w:color w:val="002060"/>
                <w:sz w:val="19"/>
                <w:szCs w:val="19"/>
              </w:rPr>
              <w:t>50</w:t>
            </w:r>
          </w:p>
        </w:tc>
      </w:tr>
    </w:tbl>
    <w:p w14:paraId="04D3556E" w14:textId="77777777" w:rsidR="0037386A" w:rsidRPr="00F3374E" w:rsidRDefault="0037386A" w:rsidP="00F3374E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</w:p>
    <w:p w14:paraId="3A811ADA" w14:textId="1300EB00" w:rsidR="00F3374E" w:rsidRDefault="00345115" w:rsidP="00F3374E">
      <w:pPr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Para el caso de artículos reflexivos, estudios, revisiones </w:t>
      </w:r>
      <w:r w:rsidR="0037386A">
        <w:rPr>
          <w:rFonts w:ascii="Cambria" w:eastAsia="Calibri" w:hAnsi="Cambria" w:cs="Arial"/>
        </w:rPr>
        <w:t xml:space="preserve">de literatura (estado de la cuestión) u otro tipo de estudio (informes, propuestas, experiencias, entre otras), el Consejo Editorial </w:t>
      </w:r>
      <w:r w:rsidR="00955289">
        <w:rPr>
          <w:rFonts w:ascii="Cambria" w:eastAsia="Calibri" w:hAnsi="Cambria" w:cs="Arial"/>
        </w:rPr>
        <w:t>remitirá a los revisores una matriz distinta, comprendiendo las características propias de estructura de este tipo de originales:</w:t>
      </w:r>
    </w:p>
    <w:p w14:paraId="05EFF863" w14:textId="77777777" w:rsidR="00955289" w:rsidRPr="00121228" w:rsidRDefault="00955289" w:rsidP="00F3374E">
      <w:pPr>
        <w:spacing w:after="0" w:line="240" w:lineRule="auto"/>
        <w:jc w:val="both"/>
        <w:rPr>
          <w:rFonts w:ascii="Cambria" w:eastAsia="Calibri" w:hAnsi="Cambria" w:cs="Arial"/>
        </w:rPr>
      </w:pPr>
    </w:p>
    <w:p w14:paraId="6218A39D" w14:textId="77777777" w:rsidR="00121228" w:rsidRPr="00121228" w:rsidRDefault="00121228" w:rsidP="00C26BA5">
      <w:pPr>
        <w:spacing w:after="0" w:line="240" w:lineRule="auto"/>
        <w:jc w:val="both"/>
        <w:rPr>
          <w:rFonts w:ascii="Cambria" w:hAnsi="Cambria" w:cs="Arial"/>
        </w:rPr>
      </w:pPr>
    </w:p>
    <w:p w14:paraId="664999F8" w14:textId="77777777" w:rsidR="004502DE" w:rsidRPr="00C26BA5" w:rsidRDefault="004502DE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30A4BA6D" w14:textId="77777777" w:rsidR="006C49CB" w:rsidRPr="00306384" w:rsidRDefault="006C49CB" w:rsidP="006C49CB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tbl>
      <w:tblPr>
        <w:tblpPr w:leftFromText="142" w:rightFromText="142" w:vertAnchor="page" w:horzAnchor="margin" w:tblpXSpec="center" w:tblpY="2551"/>
        <w:tblOverlap w:val="never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</w:tblGrid>
      <w:tr w:rsidR="00955289" w:rsidRPr="004B4B7C" w14:paraId="5E3CF8A7" w14:textId="77777777" w:rsidTr="00955289">
        <w:trPr>
          <w:trHeight w:val="279"/>
        </w:trPr>
        <w:tc>
          <w:tcPr>
            <w:tcW w:w="4253" w:type="dxa"/>
            <w:gridSpan w:val="2"/>
            <w:shd w:val="solid" w:color="auto" w:fill="auto"/>
            <w:vAlign w:val="center"/>
          </w:tcPr>
          <w:p w14:paraId="3A90C0B0" w14:textId="77777777" w:rsidR="00955289" w:rsidRPr="004B4B7C" w:rsidRDefault="00955289" w:rsidP="00955289">
            <w:pPr>
              <w:spacing w:after="0" w:line="240" w:lineRule="auto"/>
              <w:jc w:val="center"/>
              <w:rPr>
                <w:b/>
                <w:bCs/>
                <w:color w:val="C00000"/>
                <w:sz w:val="19"/>
                <w:szCs w:val="19"/>
              </w:rPr>
            </w:pPr>
            <w:r w:rsidRPr="004B4B7C">
              <w:rPr>
                <w:b/>
                <w:bCs/>
                <w:color w:val="FFFFFF"/>
                <w:sz w:val="19"/>
                <w:szCs w:val="19"/>
              </w:rPr>
              <w:lastRenderedPageBreak/>
              <w:t>ESTUDIOS, INFORMES, PROPUESTAS, EXPERIENCIAS</w:t>
            </w:r>
          </w:p>
        </w:tc>
      </w:tr>
      <w:tr w:rsidR="00955289" w:rsidRPr="004B4B7C" w14:paraId="520DE172" w14:textId="77777777" w:rsidTr="00955289">
        <w:tc>
          <w:tcPr>
            <w:tcW w:w="3686" w:type="dxa"/>
          </w:tcPr>
          <w:p w14:paraId="641BFAE7" w14:textId="77777777" w:rsidR="00955289" w:rsidRPr="004B4B7C" w:rsidRDefault="00955289" w:rsidP="00955289">
            <w:pPr>
              <w:spacing w:after="0" w:line="240" w:lineRule="auto"/>
              <w:rPr>
                <w:b/>
                <w:bCs/>
                <w:color w:val="000000"/>
                <w:sz w:val="19"/>
                <w:szCs w:val="19"/>
              </w:rPr>
            </w:pPr>
            <w:r w:rsidRPr="004B4B7C">
              <w:rPr>
                <w:b/>
                <w:bCs/>
                <w:color w:val="000000"/>
                <w:sz w:val="19"/>
                <w:szCs w:val="19"/>
              </w:rPr>
              <w:t>Ítems valorables</w:t>
            </w:r>
          </w:p>
        </w:tc>
        <w:tc>
          <w:tcPr>
            <w:tcW w:w="567" w:type="dxa"/>
          </w:tcPr>
          <w:p w14:paraId="207560C3" w14:textId="77777777" w:rsidR="00955289" w:rsidRPr="004B4B7C" w:rsidRDefault="00955289" w:rsidP="00955289">
            <w:pPr>
              <w:spacing w:after="0" w:line="240" w:lineRule="auto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B4B7C">
              <w:rPr>
                <w:b/>
                <w:bCs/>
                <w:color w:val="000000"/>
                <w:sz w:val="19"/>
                <w:szCs w:val="19"/>
              </w:rPr>
              <w:t>P.</w:t>
            </w:r>
          </w:p>
        </w:tc>
      </w:tr>
      <w:tr w:rsidR="00955289" w:rsidRPr="004B4B7C" w14:paraId="0CE4DA71" w14:textId="77777777" w:rsidTr="00955289">
        <w:tc>
          <w:tcPr>
            <w:tcW w:w="3686" w:type="dxa"/>
          </w:tcPr>
          <w:p w14:paraId="798EACA0" w14:textId="77777777" w:rsidR="00955289" w:rsidRPr="004B4B7C" w:rsidRDefault="00955289" w:rsidP="00955289">
            <w:pPr>
              <w:spacing w:after="0" w:line="240" w:lineRule="auto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01.</w:t>
            </w:r>
            <w:r w:rsidRPr="004B4B7C">
              <w:rPr>
                <w:bCs/>
                <w:sz w:val="19"/>
                <w:szCs w:val="19"/>
              </w:rPr>
              <w:t xml:space="preserve"> Título y resumen (claridad y estructura)</w:t>
            </w:r>
          </w:p>
        </w:tc>
        <w:tc>
          <w:tcPr>
            <w:tcW w:w="567" w:type="dxa"/>
          </w:tcPr>
          <w:p w14:paraId="71816AA3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0/5</w:t>
            </w:r>
          </w:p>
        </w:tc>
      </w:tr>
      <w:tr w:rsidR="00955289" w:rsidRPr="004B4B7C" w14:paraId="31D092F0" w14:textId="77777777" w:rsidTr="00955289">
        <w:trPr>
          <w:trHeight w:val="841"/>
        </w:trPr>
        <w:tc>
          <w:tcPr>
            <w:tcW w:w="3686" w:type="dxa"/>
          </w:tcPr>
          <w:p w14:paraId="429CD1D4" w14:textId="77777777" w:rsidR="00955289" w:rsidRPr="004B4B7C" w:rsidRDefault="00955289" w:rsidP="00955289">
            <w:pPr>
              <w:spacing w:after="0" w:line="240" w:lineRule="auto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02.</w:t>
            </w:r>
            <w:r w:rsidRPr="004B4B7C">
              <w:rPr>
                <w:bCs/>
                <w:sz w:val="19"/>
                <w:szCs w:val="19"/>
              </w:rPr>
              <w:t xml:space="preserve"> Relevancia de la temática </w:t>
            </w:r>
          </w:p>
          <w:p w14:paraId="152A9560" w14:textId="77777777" w:rsidR="00955289" w:rsidRPr="004B4B7C" w:rsidRDefault="00955289" w:rsidP="00955289">
            <w:pPr>
              <w:spacing w:after="0" w:line="240" w:lineRule="auto"/>
              <w:rPr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DB131CF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955289" w:rsidRPr="004B4B7C" w14:paraId="0AAEF440" w14:textId="77777777" w:rsidTr="00955289">
        <w:trPr>
          <w:trHeight w:val="737"/>
        </w:trPr>
        <w:tc>
          <w:tcPr>
            <w:tcW w:w="3686" w:type="dxa"/>
          </w:tcPr>
          <w:p w14:paraId="29A1D8A1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03.</w:t>
            </w:r>
            <w:r w:rsidRPr="004B4B7C">
              <w:rPr>
                <w:bCs/>
                <w:sz w:val="19"/>
                <w:szCs w:val="19"/>
              </w:rPr>
              <w:t xml:space="preserve"> Revisión de la literatura</w:t>
            </w:r>
          </w:p>
          <w:p w14:paraId="4100715A" w14:textId="77777777" w:rsidR="00955289" w:rsidRPr="004B4B7C" w:rsidRDefault="00955289" w:rsidP="00955289">
            <w:pPr>
              <w:spacing w:after="0" w:line="240" w:lineRule="auto"/>
              <w:rPr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90973DE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955289" w:rsidRPr="004B4B7C" w14:paraId="7D028613" w14:textId="77777777" w:rsidTr="00955289">
        <w:trPr>
          <w:trHeight w:val="769"/>
        </w:trPr>
        <w:tc>
          <w:tcPr>
            <w:tcW w:w="3686" w:type="dxa"/>
          </w:tcPr>
          <w:p w14:paraId="74DD049A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04.</w:t>
            </w:r>
            <w:r w:rsidRPr="004B4B7C">
              <w:rPr>
                <w:bCs/>
                <w:sz w:val="19"/>
                <w:szCs w:val="19"/>
              </w:rPr>
              <w:t xml:space="preserve"> Estructura y organización artículo</w:t>
            </w:r>
          </w:p>
          <w:p w14:paraId="5E06817A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05.</w:t>
            </w:r>
            <w:r w:rsidRPr="004B4B7C">
              <w:rPr>
                <w:bCs/>
                <w:sz w:val="19"/>
                <w:szCs w:val="19"/>
              </w:rPr>
              <w:t xml:space="preserve"> Capacidad argumental y coherencia </w:t>
            </w:r>
          </w:p>
          <w:p w14:paraId="3AA21723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06.</w:t>
            </w:r>
            <w:r w:rsidRPr="004B4B7C">
              <w:rPr>
                <w:bCs/>
                <w:sz w:val="19"/>
                <w:szCs w:val="19"/>
              </w:rPr>
              <w:t xml:space="preserve"> Redacción científica</w:t>
            </w:r>
          </w:p>
        </w:tc>
        <w:tc>
          <w:tcPr>
            <w:tcW w:w="567" w:type="dxa"/>
          </w:tcPr>
          <w:p w14:paraId="775E702E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955289" w:rsidRPr="004B4B7C" w14:paraId="0CC62EC6" w14:textId="77777777" w:rsidTr="00955289">
        <w:trPr>
          <w:trHeight w:val="739"/>
        </w:trPr>
        <w:tc>
          <w:tcPr>
            <w:tcW w:w="3686" w:type="dxa"/>
          </w:tcPr>
          <w:p w14:paraId="64DE805C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07.</w:t>
            </w:r>
            <w:r w:rsidRPr="004B4B7C">
              <w:rPr>
                <w:bCs/>
                <w:sz w:val="19"/>
                <w:szCs w:val="19"/>
              </w:rPr>
              <w:t xml:space="preserve"> Aportaciones originales</w:t>
            </w:r>
          </w:p>
          <w:p w14:paraId="46EF3432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08.</w:t>
            </w:r>
            <w:r w:rsidRPr="004B4B7C">
              <w:rPr>
                <w:bCs/>
                <w:sz w:val="19"/>
                <w:szCs w:val="19"/>
              </w:rPr>
              <w:t xml:space="preserve"> Conclusiones</w:t>
            </w:r>
          </w:p>
        </w:tc>
        <w:tc>
          <w:tcPr>
            <w:tcW w:w="567" w:type="dxa"/>
          </w:tcPr>
          <w:p w14:paraId="61B235C8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0/10</w:t>
            </w:r>
          </w:p>
        </w:tc>
      </w:tr>
      <w:tr w:rsidR="00955289" w:rsidRPr="004B4B7C" w14:paraId="43F48CB2" w14:textId="77777777" w:rsidTr="00955289">
        <w:tc>
          <w:tcPr>
            <w:tcW w:w="3686" w:type="dxa"/>
          </w:tcPr>
          <w:p w14:paraId="29FD11BC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09.</w:t>
            </w:r>
            <w:r w:rsidRPr="004B4B7C">
              <w:rPr>
                <w:bCs/>
                <w:sz w:val="19"/>
                <w:szCs w:val="19"/>
              </w:rPr>
              <w:t xml:space="preserve"> Citaciones </w:t>
            </w:r>
          </w:p>
          <w:p w14:paraId="6C9E2ECA" w14:textId="77777777" w:rsidR="00955289" w:rsidRPr="004B4B7C" w:rsidRDefault="00955289" w:rsidP="00955289">
            <w:pPr>
              <w:spacing w:after="0" w:line="240" w:lineRule="auto"/>
              <w:ind w:left="-496" w:firstLine="496"/>
              <w:rPr>
                <w:bCs/>
                <w:sz w:val="19"/>
                <w:szCs w:val="19"/>
              </w:rPr>
            </w:pPr>
            <w:r w:rsidRPr="00802919">
              <w:rPr>
                <w:bCs/>
                <w:color w:val="44546A" w:themeColor="text2"/>
                <w:sz w:val="19"/>
                <w:szCs w:val="19"/>
              </w:rPr>
              <w:t>10.</w:t>
            </w:r>
            <w:r w:rsidRPr="004B4B7C">
              <w:rPr>
                <w:bCs/>
                <w:sz w:val="19"/>
                <w:szCs w:val="19"/>
              </w:rPr>
              <w:t xml:space="preserve"> Referencias</w:t>
            </w:r>
          </w:p>
        </w:tc>
        <w:tc>
          <w:tcPr>
            <w:tcW w:w="567" w:type="dxa"/>
          </w:tcPr>
          <w:p w14:paraId="0B75DEE4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0/5</w:t>
            </w:r>
          </w:p>
        </w:tc>
      </w:tr>
      <w:tr w:rsidR="00955289" w:rsidRPr="004B4B7C" w14:paraId="56FDD7D5" w14:textId="77777777" w:rsidTr="00955289">
        <w:trPr>
          <w:trHeight w:val="188"/>
        </w:trPr>
        <w:tc>
          <w:tcPr>
            <w:tcW w:w="3686" w:type="dxa"/>
          </w:tcPr>
          <w:p w14:paraId="17C66787" w14:textId="77777777" w:rsidR="00955289" w:rsidRPr="004B4B7C" w:rsidRDefault="00955289" w:rsidP="00955289">
            <w:pPr>
              <w:spacing w:after="0" w:line="240" w:lineRule="auto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Total máximo</w:t>
            </w:r>
          </w:p>
        </w:tc>
        <w:tc>
          <w:tcPr>
            <w:tcW w:w="567" w:type="dxa"/>
          </w:tcPr>
          <w:p w14:paraId="317E57DF" w14:textId="77777777" w:rsidR="00955289" w:rsidRPr="004B4B7C" w:rsidRDefault="00955289" w:rsidP="00955289">
            <w:pPr>
              <w:spacing w:after="0" w:line="240" w:lineRule="auto"/>
              <w:jc w:val="right"/>
              <w:rPr>
                <w:bCs/>
                <w:color w:val="002060"/>
                <w:sz w:val="19"/>
                <w:szCs w:val="19"/>
              </w:rPr>
            </w:pPr>
            <w:r w:rsidRPr="004B4B7C">
              <w:rPr>
                <w:bCs/>
                <w:color w:val="002060"/>
                <w:sz w:val="19"/>
                <w:szCs w:val="19"/>
              </w:rPr>
              <w:t>50</w:t>
            </w:r>
          </w:p>
        </w:tc>
      </w:tr>
    </w:tbl>
    <w:p w14:paraId="634DEDB4" w14:textId="77777777" w:rsidR="006C49CB" w:rsidRDefault="006C49CB" w:rsidP="006C49CB">
      <w:pPr>
        <w:jc w:val="both"/>
        <w:rPr>
          <w:rFonts w:ascii="Cambria" w:hAnsi="Cambria"/>
          <w:color w:val="44546A" w:themeColor="text2"/>
        </w:rPr>
      </w:pPr>
    </w:p>
    <w:p w14:paraId="3FA4FEBD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37CD652A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5DAEC131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143652D7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0314B403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4C4A8984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628A7029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73FDB241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66AC4DE3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7B34FB6A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3A9E1EAC" w14:textId="77777777" w:rsidR="00802919" w:rsidRDefault="00802919" w:rsidP="006C49CB">
      <w:pPr>
        <w:jc w:val="both"/>
        <w:rPr>
          <w:rFonts w:ascii="Cambria" w:hAnsi="Cambria"/>
          <w:color w:val="44546A" w:themeColor="text2"/>
        </w:rPr>
      </w:pPr>
    </w:p>
    <w:p w14:paraId="5F0B8E6A" w14:textId="77777777" w:rsidR="00802919" w:rsidRPr="00802919" w:rsidRDefault="00802919" w:rsidP="00802919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Arial"/>
          <w:b/>
          <w:color w:val="44546A" w:themeColor="text2"/>
        </w:rPr>
      </w:pPr>
      <w:r>
        <w:rPr>
          <w:rFonts w:ascii="Cambria" w:eastAsia="Calibri" w:hAnsi="Cambria" w:cs="Arial"/>
          <w:b/>
          <w:color w:val="44546A" w:themeColor="text2"/>
        </w:rPr>
        <w:t>4</w:t>
      </w:r>
      <w:r w:rsidRPr="00802919">
        <w:rPr>
          <w:rFonts w:ascii="Cambria" w:eastAsia="Calibri" w:hAnsi="Cambria" w:cs="Arial"/>
          <w:b/>
          <w:color w:val="44546A" w:themeColor="text2"/>
        </w:rPr>
        <w:t>. Cuestiones éticas</w:t>
      </w:r>
    </w:p>
    <w:p w14:paraId="596361DB" w14:textId="77777777" w:rsidR="00802919" w:rsidRPr="00802919" w:rsidRDefault="00802919" w:rsidP="00802919">
      <w:pPr>
        <w:spacing w:after="0" w:line="240" w:lineRule="auto"/>
        <w:rPr>
          <w:rFonts w:ascii="Cambria" w:eastAsia="Times New Roman" w:hAnsi="Cambria" w:cs="Times New Roman"/>
          <w:lang w:eastAsia="es-ES"/>
        </w:rPr>
      </w:pPr>
    </w:p>
    <w:p w14:paraId="54ADF73C" w14:textId="77777777" w:rsidR="00802919" w:rsidRPr="00802919" w:rsidRDefault="00802919" w:rsidP="00802919">
      <w:pPr>
        <w:spacing w:after="0" w:line="240" w:lineRule="auto"/>
        <w:jc w:val="both"/>
        <w:rPr>
          <w:rFonts w:ascii="Cambria" w:eastAsia="Times New Roman" w:hAnsi="Cambria" w:cs="Times New Roman"/>
          <w:lang w:eastAsia="es-ES"/>
        </w:rPr>
      </w:pPr>
      <w:r w:rsidRPr="00802919">
        <w:rPr>
          <w:rFonts w:ascii="Cambria" w:eastAsia="Times New Roman" w:hAnsi="Cambria" w:cs="Times New Roman"/>
          <w:b/>
          <w:i/>
          <w:lang w:eastAsia="es-ES"/>
        </w:rPr>
        <w:t xml:space="preserve">a) Plagio: </w:t>
      </w:r>
      <w:r w:rsidRPr="00802919">
        <w:rPr>
          <w:rFonts w:ascii="Cambria" w:eastAsia="Times New Roman" w:hAnsi="Cambria" w:cs="Times New Roman"/>
          <w:lang w:eastAsia="es-ES"/>
        </w:rPr>
        <w:t xml:space="preserve">Aunque la revista utiliza sistemas de detección de plagio, si </w:t>
      </w:r>
      <w:r>
        <w:rPr>
          <w:rFonts w:ascii="Cambria" w:eastAsia="Times New Roman" w:hAnsi="Cambria" w:cs="Times New Roman"/>
          <w:lang w:eastAsia="es-ES"/>
        </w:rPr>
        <w:t xml:space="preserve">el revisor sospechare </w:t>
      </w:r>
      <w:r w:rsidRPr="00802919">
        <w:rPr>
          <w:rFonts w:ascii="Cambria" w:eastAsia="Times New Roman" w:hAnsi="Cambria" w:cs="Times New Roman"/>
          <w:lang w:eastAsia="es-ES"/>
        </w:rPr>
        <w:t xml:space="preserve">que un </w:t>
      </w:r>
      <w:r>
        <w:rPr>
          <w:rFonts w:ascii="Cambria" w:eastAsia="Times New Roman" w:hAnsi="Cambria" w:cs="Times New Roman"/>
          <w:lang w:eastAsia="es-ES"/>
        </w:rPr>
        <w:t>original</w:t>
      </w:r>
      <w:r w:rsidRPr="00802919">
        <w:rPr>
          <w:rFonts w:ascii="Cambria" w:eastAsia="Times New Roman" w:hAnsi="Cambria" w:cs="Times New Roman"/>
          <w:lang w:eastAsia="es-ES"/>
        </w:rPr>
        <w:t xml:space="preserve"> es una copia sustancial de otra obra, ha de informar</w:t>
      </w:r>
      <w:r>
        <w:rPr>
          <w:rFonts w:ascii="Cambria" w:eastAsia="Times New Roman" w:hAnsi="Cambria" w:cs="Times New Roman"/>
          <w:lang w:eastAsia="es-ES"/>
        </w:rPr>
        <w:t xml:space="preserve"> de inmediato</w:t>
      </w:r>
      <w:r w:rsidRPr="00802919">
        <w:rPr>
          <w:rFonts w:ascii="Cambria" w:eastAsia="Times New Roman" w:hAnsi="Cambria" w:cs="Times New Roman"/>
          <w:lang w:eastAsia="es-ES"/>
        </w:rPr>
        <w:t xml:space="preserve"> a los Editores citando la obra anterior con tanto detalle cómo le sea posible. </w:t>
      </w:r>
    </w:p>
    <w:p w14:paraId="30F2891F" w14:textId="77777777" w:rsidR="00802919" w:rsidRPr="00802919" w:rsidRDefault="00802919" w:rsidP="00802919">
      <w:pPr>
        <w:spacing w:after="0" w:line="240" w:lineRule="auto"/>
        <w:rPr>
          <w:rFonts w:ascii="Cambria" w:eastAsia="Times New Roman" w:hAnsi="Cambria" w:cs="Times New Roman"/>
          <w:lang w:eastAsia="es-ES"/>
        </w:rPr>
      </w:pPr>
    </w:p>
    <w:p w14:paraId="6383394F" w14:textId="77777777" w:rsidR="00802919" w:rsidRDefault="00802919" w:rsidP="00802919">
      <w:pPr>
        <w:jc w:val="both"/>
        <w:rPr>
          <w:rFonts w:ascii="Cambria" w:eastAsia="Times New Roman" w:hAnsi="Cambria" w:cs="Times New Roman"/>
          <w:lang w:eastAsia="es-ES"/>
        </w:rPr>
      </w:pPr>
      <w:r w:rsidRPr="00802919">
        <w:rPr>
          <w:rFonts w:ascii="Cambria" w:eastAsia="Times New Roman" w:hAnsi="Cambria" w:cs="Times New Roman"/>
          <w:b/>
          <w:i/>
          <w:lang w:eastAsia="es-ES"/>
        </w:rPr>
        <w:t>b) Fraude:</w:t>
      </w:r>
      <w:r w:rsidRPr="00802919">
        <w:rPr>
          <w:rFonts w:ascii="Cambria" w:eastAsia="Times New Roman" w:hAnsi="Cambria" w:cs="Times New Roman"/>
          <w:lang w:eastAsia="es-ES"/>
        </w:rPr>
        <w:t xml:space="preserve"> Si hay sospecha real o remota de que los resultados en un artículo son falsos o fraudulentos, es necesario informar de ellos a los Editores.</w:t>
      </w:r>
    </w:p>
    <w:p w14:paraId="3C3A7DBE" w14:textId="77777777" w:rsidR="00802919" w:rsidRDefault="00802919" w:rsidP="00802919">
      <w:pPr>
        <w:jc w:val="both"/>
        <w:rPr>
          <w:rFonts w:ascii="Cambria" w:eastAsia="Times New Roman" w:hAnsi="Cambria" w:cs="Times New Roman"/>
          <w:lang w:eastAsia="es-ES"/>
        </w:rPr>
      </w:pPr>
    </w:p>
    <w:p w14:paraId="2AF6A709" w14:textId="77777777" w:rsidR="00110559" w:rsidRPr="00110559" w:rsidRDefault="00110559" w:rsidP="00110559">
      <w:pPr>
        <w:pBdr>
          <w:bottom w:val="single" w:sz="4" w:space="1" w:color="auto"/>
        </w:pBdr>
        <w:spacing w:after="0" w:line="240" w:lineRule="auto"/>
        <w:rPr>
          <w:rFonts w:ascii="Cambria" w:eastAsia="Calibri" w:hAnsi="Cambria" w:cs="Arial"/>
          <w:b/>
          <w:color w:val="44546A" w:themeColor="text2"/>
        </w:rPr>
      </w:pPr>
      <w:r w:rsidRPr="00110559">
        <w:rPr>
          <w:rFonts w:ascii="Cambria" w:eastAsia="Calibri" w:hAnsi="Cambria" w:cs="Arial"/>
          <w:b/>
          <w:color w:val="44546A" w:themeColor="text2"/>
        </w:rPr>
        <w:t xml:space="preserve">5. </w:t>
      </w:r>
      <w:r>
        <w:rPr>
          <w:rFonts w:ascii="Cambria" w:eastAsia="Calibri" w:hAnsi="Cambria" w:cs="Arial"/>
          <w:b/>
          <w:color w:val="44546A" w:themeColor="text2"/>
        </w:rPr>
        <w:t>Evaluación de los originales</w:t>
      </w:r>
    </w:p>
    <w:p w14:paraId="5372C2E9" w14:textId="77777777" w:rsidR="00110559" w:rsidRPr="00110559" w:rsidRDefault="00110559" w:rsidP="00110559">
      <w:pPr>
        <w:spacing w:after="0" w:line="240" w:lineRule="auto"/>
        <w:rPr>
          <w:rFonts w:ascii="Cambria" w:eastAsia="Times New Roman" w:hAnsi="Cambria" w:cs="Times New Roman"/>
          <w:lang w:eastAsia="es-ES"/>
        </w:rPr>
      </w:pPr>
    </w:p>
    <w:p w14:paraId="74AC38C9" w14:textId="77777777" w:rsidR="00110559" w:rsidRDefault="00110559" w:rsidP="00802919">
      <w:pPr>
        <w:jc w:val="both"/>
        <w:rPr>
          <w:rFonts w:ascii="Cambria" w:eastAsia="Times New Roman" w:hAnsi="Cambria" w:cs="Times New Roman"/>
          <w:lang w:eastAsia="es-ES"/>
        </w:rPr>
      </w:pPr>
      <w:r>
        <w:rPr>
          <w:rFonts w:ascii="Cambria" w:eastAsia="Times New Roman" w:hAnsi="Cambria" w:cs="Times New Roman"/>
          <w:lang w:eastAsia="es-ES"/>
        </w:rPr>
        <w:t xml:space="preserve">Una vez realizada la evaluación </w:t>
      </w:r>
      <w:proofErr w:type="spellStart"/>
      <w:r>
        <w:rPr>
          <w:rFonts w:ascii="Cambria" w:eastAsia="Times New Roman" w:hAnsi="Cambria" w:cs="Times New Roman"/>
          <w:lang w:eastAsia="es-ES"/>
        </w:rPr>
        <w:t>cuanti</w:t>
      </w:r>
      <w:proofErr w:type="spellEnd"/>
      <w:r>
        <w:rPr>
          <w:rFonts w:ascii="Cambria" w:eastAsia="Times New Roman" w:hAnsi="Cambria" w:cs="Times New Roman"/>
          <w:lang w:eastAsia="es-ES"/>
        </w:rPr>
        <w:t>-cualitativa del manuscrito en revisión, el revisor podrá realizar recomendaciones para mejorar la calidad del original. Sin embargo, se atenderá a la calificación del manuscrito de tres maneras:</w:t>
      </w:r>
    </w:p>
    <w:p w14:paraId="0E0B768D" w14:textId="77777777" w:rsidR="00110559" w:rsidRPr="00110559" w:rsidRDefault="00110559" w:rsidP="00110559">
      <w:pPr>
        <w:spacing w:after="0" w:line="240" w:lineRule="auto"/>
        <w:ind w:left="708"/>
        <w:jc w:val="both"/>
        <w:rPr>
          <w:rFonts w:ascii="Cambria" w:eastAsia="Calibri" w:hAnsi="Cambria" w:cs="Arial"/>
          <w:sz w:val="20"/>
        </w:rPr>
      </w:pPr>
      <w:r w:rsidRPr="00110559">
        <w:rPr>
          <w:rFonts w:ascii="Cambria" w:eastAsia="Calibri" w:hAnsi="Cambria" w:cs="Arial"/>
          <w:b/>
          <w:sz w:val="20"/>
        </w:rPr>
        <w:t>a)</w:t>
      </w:r>
      <w:r w:rsidRPr="00110559">
        <w:rPr>
          <w:rFonts w:ascii="Cambria" w:eastAsia="Calibri" w:hAnsi="Cambria" w:cs="Arial"/>
          <w:sz w:val="20"/>
        </w:rPr>
        <w:t xml:space="preserve"> </w:t>
      </w:r>
      <w:r w:rsidRPr="00110559">
        <w:rPr>
          <w:rFonts w:ascii="Cambria" w:eastAsia="Calibri" w:hAnsi="Cambria" w:cs="Arial"/>
          <w:b/>
          <w:sz w:val="20"/>
        </w:rPr>
        <w:t>Rechazo</w:t>
      </w:r>
      <w:r w:rsidRPr="00110559">
        <w:rPr>
          <w:rFonts w:ascii="Cambria" w:eastAsia="Calibri" w:hAnsi="Cambria" w:cs="Arial"/>
          <w:sz w:val="20"/>
        </w:rPr>
        <w:t xml:space="preserve"> debido a las deficiencias detectadas, justificadas y razonadas con valoración cua</w:t>
      </w:r>
      <w:r w:rsidRPr="00110559">
        <w:rPr>
          <w:rFonts w:ascii="Cambria" w:eastAsia="Calibri" w:hAnsi="Cambria" w:cs="Arial"/>
          <w:sz w:val="20"/>
        </w:rPr>
        <w:softHyphen/>
        <w:t>li</w:t>
      </w:r>
      <w:r w:rsidRPr="00110559">
        <w:rPr>
          <w:rFonts w:ascii="Cambria" w:eastAsia="Calibri" w:hAnsi="Cambria" w:cs="Arial"/>
          <w:sz w:val="20"/>
        </w:rPr>
        <w:softHyphen/>
        <w:t xml:space="preserve">tativa y cuantitativa. El informe ha de ser más extenso si obtiene menos de los </w:t>
      </w:r>
      <w:r w:rsidR="00372ACE">
        <w:rPr>
          <w:rFonts w:ascii="Cambria" w:eastAsia="Calibri" w:hAnsi="Cambria" w:cs="Arial"/>
          <w:sz w:val="20"/>
        </w:rPr>
        <w:t>30</w:t>
      </w:r>
      <w:r w:rsidRPr="00110559">
        <w:rPr>
          <w:rFonts w:ascii="Cambria" w:eastAsia="Calibri" w:hAnsi="Cambria" w:cs="Arial"/>
          <w:sz w:val="20"/>
        </w:rPr>
        <w:t xml:space="preserve"> de los 50 puntos posibles.</w:t>
      </w:r>
    </w:p>
    <w:p w14:paraId="68CFB8B1" w14:textId="77777777" w:rsidR="00110559" w:rsidRPr="00110559" w:rsidRDefault="00110559" w:rsidP="00110559">
      <w:pPr>
        <w:spacing w:after="0" w:line="240" w:lineRule="auto"/>
        <w:ind w:left="708"/>
        <w:jc w:val="both"/>
        <w:rPr>
          <w:rFonts w:ascii="Cambria" w:eastAsia="Calibri" w:hAnsi="Cambria" w:cs="Arial"/>
          <w:b/>
          <w:sz w:val="20"/>
        </w:rPr>
      </w:pPr>
      <w:r w:rsidRPr="00110559">
        <w:rPr>
          <w:rFonts w:ascii="Cambria" w:eastAsia="Calibri" w:hAnsi="Cambria" w:cs="Arial"/>
          <w:b/>
          <w:sz w:val="20"/>
        </w:rPr>
        <w:t>b) Aceptación sin revisión.</w:t>
      </w:r>
    </w:p>
    <w:p w14:paraId="03ED445B" w14:textId="77777777" w:rsidR="00110559" w:rsidRPr="00110559" w:rsidRDefault="00110559" w:rsidP="00110559">
      <w:pPr>
        <w:spacing w:after="0" w:line="240" w:lineRule="auto"/>
        <w:ind w:left="708"/>
        <w:jc w:val="both"/>
        <w:rPr>
          <w:rFonts w:ascii="Cambria" w:eastAsia="Calibri" w:hAnsi="Cambria" w:cs="Arial"/>
          <w:sz w:val="20"/>
        </w:rPr>
      </w:pPr>
      <w:r w:rsidRPr="00110559">
        <w:rPr>
          <w:rFonts w:ascii="Cambria" w:eastAsia="Calibri" w:hAnsi="Cambria" w:cs="Arial"/>
          <w:b/>
          <w:sz w:val="20"/>
        </w:rPr>
        <w:t>c) Aceptación condicionada</w:t>
      </w:r>
      <w:r w:rsidRPr="00110559">
        <w:rPr>
          <w:rFonts w:ascii="Cambria" w:eastAsia="Calibri" w:hAnsi="Cambria" w:cs="Arial"/>
          <w:sz w:val="20"/>
        </w:rPr>
        <w:t xml:space="preserve"> y por ende con revisión (mayor o menor). En este último caso, se ha de identificar claramente qué revisión es necesaria, enumerando los comentarios e incluso especificando párrafos y páginas en las que sugieren modificaciones.</w:t>
      </w:r>
    </w:p>
    <w:p w14:paraId="406419AC" w14:textId="77777777" w:rsidR="00802919" w:rsidRPr="006C49CB" w:rsidRDefault="00802919" w:rsidP="00802919">
      <w:pPr>
        <w:jc w:val="both"/>
        <w:rPr>
          <w:rFonts w:ascii="Cambria" w:hAnsi="Cambria"/>
          <w:color w:val="44546A" w:themeColor="text2"/>
        </w:rPr>
      </w:pPr>
    </w:p>
    <w:sectPr w:rsidR="00802919" w:rsidRPr="006C49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65B2" w14:textId="77777777" w:rsidR="00C03B03" w:rsidRDefault="00C03B03" w:rsidP="006C49CB">
      <w:pPr>
        <w:spacing w:after="0" w:line="240" w:lineRule="auto"/>
      </w:pPr>
      <w:r>
        <w:separator/>
      </w:r>
    </w:p>
  </w:endnote>
  <w:endnote w:type="continuationSeparator" w:id="0">
    <w:p w14:paraId="65A322C6" w14:textId="77777777" w:rsidR="00C03B03" w:rsidRDefault="00C03B03" w:rsidP="006C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ED50C" w14:textId="77777777" w:rsidR="00C03B03" w:rsidRDefault="00C03B03" w:rsidP="006C49CB">
      <w:pPr>
        <w:spacing w:after="0" w:line="240" w:lineRule="auto"/>
      </w:pPr>
      <w:r>
        <w:separator/>
      </w:r>
    </w:p>
  </w:footnote>
  <w:footnote w:type="continuationSeparator" w:id="0">
    <w:p w14:paraId="439ACB3B" w14:textId="77777777" w:rsidR="00C03B03" w:rsidRDefault="00C03B03" w:rsidP="006C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519E3" w14:textId="77777777" w:rsidR="006C49CB" w:rsidRPr="006C49CB" w:rsidRDefault="00D85AB4" w:rsidP="006C49CB">
    <w:pPr>
      <w:pStyle w:val="Encabezado"/>
      <w:ind w:left="2835"/>
      <w:jc w:val="center"/>
      <w:rPr>
        <w:rFonts w:ascii="Arial Narrow" w:hAnsi="Arial Narrow"/>
      </w:rPr>
    </w:pPr>
    <w:r>
      <w:rPr>
        <w:rFonts w:ascii="Arial Narrow" w:hAnsi="Arial Narrow"/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76C702A" wp14:editId="2617DE2A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2276475" cy="95789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57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</w:rPr>
      <w:t>Colección de Filosofía de la Educación</w:t>
    </w:r>
  </w:p>
  <w:p w14:paraId="0DFF1028" w14:textId="77777777" w:rsidR="006C49CB" w:rsidRPr="00D85AB4" w:rsidRDefault="00D85AB4" w:rsidP="006C49CB">
    <w:pPr>
      <w:pStyle w:val="Encabezado"/>
      <w:ind w:left="2835"/>
      <w:jc w:val="center"/>
      <w:rPr>
        <w:rFonts w:ascii="Arial Narrow" w:hAnsi="Arial Narrow"/>
        <w:b/>
        <w:color w:val="44546A" w:themeColor="text2"/>
        <w:sz w:val="36"/>
        <w:szCs w:val="36"/>
        <w:lang w:val="en-GB"/>
      </w:rPr>
    </w:pPr>
    <w:r w:rsidRPr="00D85AB4">
      <w:rPr>
        <w:rFonts w:ascii="Arial Narrow" w:hAnsi="Arial Narrow"/>
        <w:b/>
        <w:color w:val="44546A" w:themeColor="text2"/>
        <w:sz w:val="36"/>
        <w:szCs w:val="36"/>
        <w:lang w:val="en-GB"/>
      </w:rPr>
      <w:t>Sophia</w:t>
    </w:r>
    <w:r w:rsidR="006C49CB" w:rsidRPr="00D85AB4">
      <w:rPr>
        <w:rFonts w:ascii="Arial Narrow" w:hAnsi="Arial Narrow"/>
        <w:b/>
        <w:color w:val="44546A" w:themeColor="text2"/>
        <w:sz w:val="36"/>
        <w:szCs w:val="36"/>
        <w:lang w:val="en-GB"/>
      </w:rPr>
      <w:t xml:space="preserve"> ©</w:t>
    </w:r>
  </w:p>
  <w:p w14:paraId="0D1B7739" w14:textId="77777777" w:rsidR="006C49CB" w:rsidRPr="00D85AB4" w:rsidRDefault="006C49CB" w:rsidP="006C49CB">
    <w:pPr>
      <w:pStyle w:val="Encabezado"/>
      <w:ind w:left="2835"/>
      <w:jc w:val="center"/>
      <w:rPr>
        <w:rFonts w:ascii="Arial Narrow" w:hAnsi="Arial Narrow"/>
        <w:lang w:val="en-GB"/>
      </w:rPr>
    </w:pPr>
    <w:r w:rsidRPr="00D85AB4">
      <w:rPr>
        <w:rFonts w:ascii="Arial Narrow" w:hAnsi="Arial Narrow"/>
        <w:lang w:val="en-GB"/>
      </w:rPr>
      <w:t>www.</w:t>
    </w:r>
    <w:r w:rsidR="00D85AB4" w:rsidRPr="00D85AB4">
      <w:rPr>
        <w:rFonts w:ascii="Arial Narrow" w:hAnsi="Arial Narrow"/>
        <w:lang w:val="en-GB"/>
      </w:rPr>
      <w:t>sophia</w:t>
    </w:r>
    <w:r w:rsidRPr="00D85AB4">
      <w:rPr>
        <w:rFonts w:ascii="Arial Narrow" w:hAnsi="Arial Narrow"/>
        <w:lang w:val="en-GB"/>
      </w:rPr>
      <w:t>.ups.edu.ec.com</w:t>
    </w:r>
  </w:p>
  <w:p w14:paraId="71B96B05" w14:textId="77777777" w:rsidR="006C49CB" w:rsidRPr="00B40E5E" w:rsidRDefault="006C49CB" w:rsidP="006C49CB">
    <w:pPr>
      <w:pStyle w:val="Encabezado"/>
      <w:ind w:left="2694"/>
      <w:jc w:val="center"/>
      <w:rPr>
        <w:rFonts w:ascii="Arial Narrow" w:hAnsi="Arial Narrow"/>
        <w:lang w:val="pt-BR"/>
      </w:rPr>
    </w:pPr>
    <w:r w:rsidRPr="00B40E5E">
      <w:rPr>
        <w:rFonts w:ascii="Arial Narrow" w:hAnsi="Arial Narrow"/>
        <w:lang w:val="pt-BR"/>
      </w:rPr>
      <w:t>ISSN: 1390-</w:t>
    </w:r>
    <w:r w:rsidR="00F03167" w:rsidRPr="00B40E5E">
      <w:rPr>
        <w:rFonts w:ascii="Arial Narrow" w:hAnsi="Arial Narrow"/>
        <w:lang w:val="pt-BR"/>
      </w:rPr>
      <w:t>3</w:t>
    </w:r>
    <w:r w:rsidR="00B40E5E" w:rsidRPr="00B40E5E">
      <w:rPr>
        <w:rFonts w:ascii="Arial Narrow" w:hAnsi="Arial Narrow"/>
        <w:lang w:val="pt-BR"/>
      </w:rPr>
      <w:t>8</w:t>
    </w:r>
    <w:r w:rsidR="00D85AB4">
      <w:rPr>
        <w:rFonts w:ascii="Arial Narrow" w:hAnsi="Arial Narrow"/>
        <w:lang w:val="pt-BR"/>
      </w:rPr>
      <w:t>61</w:t>
    </w:r>
    <w:r w:rsidRPr="00B40E5E">
      <w:rPr>
        <w:rFonts w:ascii="Arial Narrow" w:hAnsi="Arial Narrow"/>
        <w:lang w:val="pt-BR"/>
      </w:rPr>
      <w:t xml:space="preserve"> / e-ISSN: 1390-</w:t>
    </w:r>
    <w:r w:rsidR="00092A6A" w:rsidRPr="00B40E5E">
      <w:rPr>
        <w:rFonts w:ascii="Arial Narrow" w:hAnsi="Arial Narrow"/>
        <w:lang w:val="pt-BR"/>
      </w:rPr>
      <w:t>86</w:t>
    </w:r>
    <w:r w:rsidR="00D85AB4">
      <w:rPr>
        <w:rFonts w:ascii="Arial Narrow" w:hAnsi="Arial Narrow"/>
        <w:lang w:val="pt-BR"/>
      </w:rPr>
      <w:t>26</w:t>
    </w:r>
  </w:p>
  <w:p w14:paraId="714B8A30" w14:textId="77777777" w:rsidR="006C49CB" w:rsidRPr="00B40E5E" w:rsidRDefault="006C49CB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13113"/>
    <w:multiLevelType w:val="hybridMultilevel"/>
    <w:tmpl w:val="B2DAFA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B21D6"/>
    <w:multiLevelType w:val="hybridMultilevel"/>
    <w:tmpl w:val="965E2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C3E94"/>
    <w:multiLevelType w:val="hybridMultilevel"/>
    <w:tmpl w:val="F42C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B"/>
    <w:rsid w:val="00041B49"/>
    <w:rsid w:val="00063796"/>
    <w:rsid w:val="00092A6A"/>
    <w:rsid w:val="00110559"/>
    <w:rsid w:val="00121228"/>
    <w:rsid w:val="00167EF5"/>
    <w:rsid w:val="00221368"/>
    <w:rsid w:val="00345115"/>
    <w:rsid w:val="00372ACE"/>
    <w:rsid w:val="0037386A"/>
    <w:rsid w:val="004502DE"/>
    <w:rsid w:val="00466768"/>
    <w:rsid w:val="005A2730"/>
    <w:rsid w:val="006C49CB"/>
    <w:rsid w:val="00802919"/>
    <w:rsid w:val="008416E5"/>
    <w:rsid w:val="008B6C72"/>
    <w:rsid w:val="00955289"/>
    <w:rsid w:val="00AE484E"/>
    <w:rsid w:val="00B40E5E"/>
    <w:rsid w:val="00BD0172"/>
    <w:rsid w:val="00C03B03"/>
    <w:rsid w:val="00C26BA5"/>
    <w:rsid w:val="00CA2D7F"/>
    <w:rsid w:val="00D85AB4"/>
    <w:rsid w:val="00E10D12"/>
    <w:rsid w:val="00EA6F22"/>
    <w:rsid w:val="00F03167"/>
    <w:rsid w:val="00F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CD5F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9CB"/>
  </w:style>
  <w:style w:type="paragraph" w:styleId="Piedepgina">
    <w:name w:val="footer"/>
    <w:basedOn w:val="Normal"/>
    <w:link w:val="PiedepginaCar"/>
    <w:uiPriority w:val="99"/>
    <w:unhideWhenUsed/>
    <w:rsid w:val="006C4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9CB"/>
  </w:style>
  <w:style w:type="paragraph" w:styleId="Prrafodelista">
    <w:name w:val="List Paragraph"/>
    <w:basedOn w:val="Normal"/>
    <w:uiPriority w:val="34"/>
    <w:qFormat/>
    <w:rsid w:val="0037386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A2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7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1416</Words>
  <Characters>7791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Usuario de Microsoft Office</cp:lastModifiedBy>
  <cp:revision>2</cp:revision>
  <dcterms:created xsi:type="dcterms:W3CDTF">2017-04-17T19:47:00Z</dcterms:created>
  <dcterms:modified xsi:type="dcterms:W3CDTF">2017-04-17T19:47:00Z</dcterms:modified>
</cp:coreProperties>
</file>