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50DE" w14:textId="57335433" w:rsidR="00805951" w:rsidRPr="00AB275C" w:rsidRDefault="00E47698" w:rsidP="007C3B68">
      <w:pPr>
        <w:pStyle w:val="Textoindependiente"/>
        <w:ind w:left="104"/>
        <w:jc w:val="center"/>
        <w:rPr>
          <w:rFonts w:ascii="Times New Roman" w:hAnsi="Times New Roman" w:cs="Times New Roman"/>
          <w:color w:val="000000" w:themeColor="text1"/>
          <w:lang w:val="en-US"/>
        </w:rPr>
      </w:pPr>
      <w:bookmarkStart w:id="0" w:name="_GoBack"/>
      <w:bookmarkEnd w:id="0"/>
      <w:r w:rsidRPr="00AB275C">
        <w:rPr>
          <w:rFonts w:ascii="Times New Roman" w:hAnsi="Times New Roman" w:cs="Times New Roman"/>
          <w:color w:val="000000" w:themeColor="text1"/>
          <w:lang w:val="en-US"/>
        </w:rPr>
        <w:t>GUIDELINES FOR THE PRESENTATION OF CALL OF PAPERS</w:t>
      </w:r>
    </w:p>
    <w:p w14:paraId="74883348" w14:textId="77777777" w:rsidR="00805951" w:rsidRPr="00AB275C" w:rsidRDefault="00805951">
      <w:pPr>
        <w:pStyle w:val="Textoindependiente"/>
        <w:rPr>
          <w:rFonts w:ascii="Times New Roman" w:hAnsi="Times New Roman" w:cs="Times New Roman"/>
          <w:color w:val="000000" w:themeColor="text1"/>
          <w:lang w:val="en-US"/>
        </w:rPr>
      </w:pPr>
    </w:p>
    <w:p w14:paraId="28243ACF" w14:textId="77777777" w:rsidR="00805951" w:rsidRPr="00AB275C" w:rsidRDefault="00805951">
      <w:pPr>
        <w:pStyle w:val="Textoindependiente"/>
        <w:spacing w:before="3"/>
        <w:rPr>
          <w:rFonts w:ascii="Times New Roman" w:hAnsi="Times New Roman" w:cs="Times New Roman"/>
          <w:color w:val="000000" w:themeColor="text1"/>
          <w:lang w:val="en-US"/>
        </w:rPr>
      </w:pPr>
      <w:bookmarkStart w:id="1" w:name="_Hlk19540720"/>
    </w:p>
    <w:p w14:paraId="10F0CF2D" w14:textId="45EFA466" w:rsidR="00805951" w:rsidRPr="00AB275C" w:rsidRDefault="007520F1" w:rsidP="00E47698">
      <w:pPr>
        <w:pStyle w:val="Ttulo1"/>
        <w:numPr>
          <w:ilvl w:val="0"/>
          <w:numId w:val="2"/>
        </w:numPr>
        <w:tabs>
          <w:tab w:val="left" w:pos="443"/>
        </w:tabs>
        <w:spacing w:before="1"/>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s">
            <w:drawing>
              <wp:anchor distT="0" distB="0" distL="0" distR="0" simplePos="0" relativeHeight="251659264" behindDoc="1" locked="0" layoutInCell="1" allowOverlap="1" wp14:anchorId="2BC2272E" wp14:editId="170FD6A6">
                <wp:simplePos x="0" y="0"/>
                <wp:positionH relativeFrom="page">
                  <wp:posOffset>1062355</wp:posOffset>
                </wp:positionH>
                <wp:positionV relativeFrom="paragraph">
                  <wp:posOffset>199390</wp:posOffset>
                </wp:positionV>
                <wp:extent cx="5528310"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AB73"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7pt" to="518.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A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" strokeweight=".48pt">
                <w10:wrap type="topAndBottom" anchorx="page"/>
              </v:line>
            </w:pict>
          </mc:Fallback>
        </mc:AlternateContent>
      </w:r>
      <w:r w:rsidR="009E25CC" w:rsidRPr="00AB275C">
        <w:rPr>
          <w:rFonts w:ascii="Times New Roman" w:hAnsi="Times New Roman" w:cs="Times New Roman"/>
          <w:color w:val="000000" w:themeColor="text1"/>
          <w:lang w:val="en-US"/>
        </w:rPr>
        <w:t>GENERAL</w:t>
      </w:r>
      <w:r w:rsidR="00E47698" w:rsidRPr="00AB275C">
        <w:rPr>
          <w:rFonts w:ascii="Times New Roman" w:hAnsi="Times New Roman" w:cs="Times New Roman"/>
          <w:color w:val="000000" w:themeColor="text1"/>
          <w:lang w:val="en-US"/>
        </w:rPr>
        <w:t xml:space="preserve"> INFORMATION</w:t>
      </w:r>
    </w:p>
    <w:p w14:paraId="014898C4" w14:textId="77777777" w:rsidR="00805951" w:rsidRPr="00AB275C" w:rsidRDefault="00805951">
      <w:pPr>
        <w:pStyle w:val="Textoindependiente"/>
        <w:spacing w:before="1"/>
        <w:rPr>
          <w:rFonts w:ascii="Times New Roman" w:hAnsi="Times New Roman" w:cs="Times New Roman"/>
          <w:b/>
          <w:color w:val="000000" w:themeColor="text1"/>
          <w:lang w:val="en-US"/>
        </w:rPr>
      </w:pPr>
    </w:p>
    <w:p w14:paraId="6D80CAAA" w14:textId="0B797367" w:rsidR="00771219" w:rsidRPr="00AB275C" w:rsidRDefault="00E47698">
      <w:pPr>
        <w:pStyle w:val="Textoindependiente"/>
        <w:spacing w:before="56"/>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«La Granja», </w:t>
      </w:r>
      <w:proofErr w:type="spellStart"/>
      <w:r w:rsidRPr="00AB275C">
        <w:rPr>
          <w:rFonts w:ascii="Times New Roman" w:hAnsi="Times New Roman" w:cs="Times New Roman"/>
          <w:i/>
          <w:color w:val="000000" w:themeColor="text1"/>
          <w:lang w:val="en-US"/>
        </w:rPr>
        <w:t>Revista</w:t>
      </w:r>
      <w:proofErr w:type="spellEnd"/>
      <w:r w:rsidRPr="00AB275C">
        <w:rPr>
          <w:rFonts w:ascii="Times New Roman" w:hAnsi="Times New Roman" w:cs="Times New Roman"/>
          <w:i/>
          <w:color w:val="000000" w:themeColor="text1"/>
          <w:lang w:val="en-US"/>
        </w:rPr>
        <w:t xml:space="preserve"> de </w:t>
      </w:r>
      <w:proofErr w:type="spellStart"/>
      <w:r w:rsidRPr="00AB275C">
        <w:rPr>
          <w:rFonts w:ascii="Times New Roman" w:hAnsi="Times New Roman" w:cs="Times New Roman"/>
          <w:i/>
          <w:color w:val="000000" w:themeColor="text1"/>
          <w:lang w:val="en-US"/>
        </w:rPr>
        <w:t>Ciencia</w:t>
      </w:r>
      <w:proofErr w:type="spellEnd"/>
      <w:r w:rsidRPr="00AB275C">
        <w:rPr>
          <w:rFonts w:ascii="Times New Roman" w:hAnsi="Times New Roman" w:cs="Times New Roman"/>
          <w:i/>
          <w:color w:val="000000" w:themeColor="text1"/>
          <w:lang w:val="en-US"/>
        </w:rPr>
        <w:t xml:space="preserve"> de la Vida</w:t>
      </w:r>
      <w:r w:rsidR="00771219" w:rsidRPr="00AB275C">
        <w:rPr>
          <w:rFonts w:ascii="Times New Roman" w:hAnsi="Times New Roman" w:cs="Times New Roman"/>
          <w:color w:val="000000" w:themeColor="text1"/>
          <w:shd w:val="clear" w:color="auto" w:fill="FFFFFF"/>
          <w:lang w:val="en-US"/>
        </w:rPr>
        <w:t xml:space="preserve">, was created in 2002 </w:t>
      </w:r>
      <w:r w:rsidRPr="00AB275C">
        <w:rPr>
          <w:rFonts w:ascii="Times New Roman" w:hAnsi="Times New Roman" w:cs="Times New Roman"/>
          <w:color w:val="000000" w:themeColor="text1"/>
          <w:shd w:val="clear" w:color="auto" w:fill="FFFFFF"/>
          <w:lang w:val="en-US"/>
        </w:rPr>
        <w:t>to contribute to</w:t>
      </w:r>
      <w:r w:rsidR="00771219" w:rsidRPr="00AB275C">
        <w:rPr>
          <w:rFonts w:ascii="Times New Roman" w:hAnsi="Times New Roman" w:cs="Times New Roman"/>
          <w:color w:val="000000" w:themeColor="text1"/>
          <w:shd w:val="clear" w:color="auto" w:fill="FFFFFF"/>
          <w:lang w:val="en-US"/>
        </w:rPr>
        <w:t xml:space="preserve"> the strengthening of science in Ecuador, as well as </w:t>
      </w:r>
      <w:r w:rsidRPr="00AB275C">
        <w:rPr>
          <w:rFonts w:ascii="Times New Roman" w:hAnsi="Times New Roman" w:cs="Times New Roman"/>
          <w:color w:val="000000" w:themeColor="text1"/>
          <w:shd w:val="clear" w:color="auto" w:fill="FFFFFF"/>
          <w:lang w:val="en-US"/>
        </w:rPr>
        <w:t>to</w:t>
      </w:r>
      <w:r w:rsidR="00AB275C">
        <w:rPr>
          <w:rFonts w:ascii="Times New Roman" w:hAnsi="Times New Roman" w:cs="Times New Roman"/>
          <w:color w:val="000000" w:themeColor="text1"/>
          <w:shd w:val="clear" w:color="auto" w:fill="FFFFFF"/>
          <w:lang w:val="en-US"/>
        </w:rPr>
        <w:t xml:space="preserve"> disseminate</w:t>
      </w:r>
      <w:r w:rsidR="00771219" w:rsidRPr="00AB275C">
        <w:rPr>
          <w:rFonts w:ascii="Times New Roman" w:hAnsi="Times New Roman" w:cs="Times New Roman"/>
          <w:color w:val="000000" w:themeColor="text1"/>
          <w:shd w:val="clear" w:color="auto" w:fill="FFFFFF"/>
          <w:lang w:val="en-US"/>
        </w:rPr>
        <w:t xml:space="preserve"> the scientific knowledge generated in the academy. </w:t>
      </w:r>
      <w:r w:rsidRPr="00AB275C">
        <w:rPr>
          <w:rFonts w:ascii="Times New Roman" w:hAnsi="Times New Roman" w:cs="Times New Roman"/>
          <w:color w:val="000000" w:themeColor="text1"/>
          <w:lang w:val="en-US"/>
        </w:rPr>
        <w:t xml:space="preserve">«La Granja» </w:t>
      </w:r>
      <w:r w:rsidR="00771219" w:rsidRPr="00AB275C">
        <w:rPr>
          <w:rFonts w:ascii="Times New Roman" w:hAnsi="Times New Roman" w:cs="Times New Roman"/>
          <w:color w:val="000000" w:themeColor="text1"/>
          <w:shd w:val="clear" w:color="auto" w:fill="FFFFFF"/>
          <w:lang w:val="en-US"/>
        </w:rPr>
        <w:t xml:space="preserve">is part of the network of journals of the Salesian Polytechnic University and is currently indexed in Scopus, ESCI of the </w:t>
      </w:r>
      <w:proofErr w:type="spellStart"/>
      <w:r w:rsidR="00771219" w:rsidRPr="00AB275C">
        <w:rPr>
          <w:rFonts w:ascii="Times New Roman" w:hAnsi="Times New Roman" w:cs="Times New Roman"/>
          <w:color w:val="000000" w:themeColor="text1"/>
          <w:shd w:val="clear" w:color="auto" w:fill="FFFFFF"/>
          <w:lang w:val="en-US"/>
        </w:rPr>
        <w:t>WoS</w:t>
      </w:r>
      <w:proofErr w:type="spellEnd"/>
      <w:r w:rsidR="00771219" w:rsidRPr="00AB275C">
        <w:rPr>
          <w:rFonts w:ascii="Times New Roman" w:hAnsi="Times New Roman" w:cs="Times New Roman"/>
          <w:color w:val="000000" w:themeColor="text1"/>
          <w:shd w:val="clear" w:color="auto" w:fill="FFFFFF"/>
          <w:lang w:val="en-US"/>
        </w:rPr>
        <w:t xml:space="preserve">, </w:t>
      </w:r>
      <w:proofErr w:type="spellStart"/>
      <w:r w:rsidR="00771219" w:rsidRPr="00AB275C">
        <w:rPr>
          <w:rFonts w:ascii="Times New Roman" w:hAnsi="Times New Roman" w:cs="Times New Roman"/>
          <w:color w:val="000000" w:themeColor="text1"/>
          <w:shd w:val="clear" w:color="auto" w:fill="FFFFFF"/>
          <w:lang w:val="en-US"/>
        </w:rPr>
        <w:t>Redalyc</w:t>
      </w:r>
      <w:proofErr w:type="spellEnd"/>
      <w:r w:rsidR="00771219" w:rsidRPr="00AB275C">
        <w:rPr>
          <w:rFonts w:ascii="Times New Roman" w:hAnsi="Times New Roman" w:cs="Times New Roman"/>
          <w:color w:val="000000" w:themeColor="text1"/>
          <w:shd w:val="clear" w:color="auto" w:fill="FFFFFF"/>
          <w:lang w:val="en-US"/>
        </w:rPr>
        <w:t xml:space="preserve">, </w:t>
      </w:r>
      <w:proofErr w:type="spellStart"/>
      <w:r w:rsidR="00771219" w:rsidRPr="00AB275C">
        <w:rPr>
          <w:rFonts w:ascii="Times New Roman" w:hAnsi="Times New Roman" w:cs="Times New Roman"/>
          <w:color w:val="000000" w:themeColor="text1"/>
          <w:shd w:val="clear" w:color="auto" w:fill="FFFFFF"/>
          <w:lang w:val="en-US"/>
        </w:rPr>
        <w:t>Scielo</w:t>
      </w:r>
      <w:proofErr w:type="spellEnd"/>
      <w:r w:rsidR="00771219"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among other indexes </w:t>
      </w:r>
      <w:r w:rsidR="00771219" w:rsidRPr="00AB275C">
        <w:rPr>
          <w:rFonts w:ascii="Times New Roman" w:hAnsi="Times New Roman" w:cs="Times New Roman"/>
          <w:color w:val="000000" w:themeColor="text1"/>
          <w:shd w:val="clear" w:color="auto" w:fill="FFFFFF"/>
          <w:lang w:val="en-US"/>
        </w:rPr>
        <w:t xml:space="preserve">and international databases. </w:t>
      </w:r>
      <w:r w:rsidRPr="00AB275C">
        <w:rPr>
          <w:rFonts w:ascii="Times New Roman" w:hAnsi="Times New Roman" w:cs="Times New Roman"/>
          <w:color w:val="000000" w:themeColor="text1"/>
          <w:lang w:val="en-US"/>
        </w:rPr>
        <w:t xml:space="preserve">«La Granja» </w:t>
      </w:r>
      <w:r w:rsidR="00771219" w:rsidRPr="00AB275C">
        <w:rPr>
          <w:rFonts w:ascii="Times New Roman" w:hAnsi="Times New Roman" w:cs="Times New Roman"/>
          <w:color w:val="000000" w:themeColor="text1"/>
          <w:shd w:val="clear" w:color="auto" w:fill="FFFFFF"/>
          <w:lang w:val="en-US"/>
        </w:rPr>
        <w:t>is a journal that covers different specialties such as Environmental Sciences, Earth and its transdisciplinary lines such as Biotechnology, Agricultural Sciences and Sustainable Development, among others.</w:t>
      </w:r>
    </w:p>
    <w:p w14:paraId="4F6F9780" w14:textId="4B5DE290" w:rsidR="00771219" w:rsidRPr="00AB275C" w:rsidRDefault="00771219">
      <w:pPr>
        <w:pStyle w:val="Textoindependiente"/>
        <w:spacing w:before="100"/>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w:t>
      </w:r>
      <w:r w:rsidR="00E47698" w:rsidRPr="00AB275C">
        <w:rPr>
          <w:rFonts w:ascii="Times New Roman" w:hAnsi="Times New Roman" w:cs="Times New Roman"/>
          <w:color w:val="000000" w:themeColor="text1"/>
          <w:shd w:val="clear" w:color="auto" w:fill="FFFFFF"/>
          <w:lang w:val="en-US"/>
        </w:rPr>
        <w:t>journal</w:t>
      </w:r>
      <w:r w:rsidRPr="00AB275C">
        <w:rPr>
          <w:rFonts w:ascii="Times New Roman" w:hAnsi="Times New Roman" w:cs="Times New Roman"/>
          <w:color w:val="000000" w:themeColor="text1"/>
          <w:shd w:val="clear" w:color="auto" w:fill="FFFFFF"/>
          <w:lang w:val="en-US"/>
        </w:rPr>
        <w:t xml:space="preserve"> is published</w:t>
      </w:r>
      <w:r w:rsidR="00AB275C">
        <w:rPr>
          <w:rFonts w:ascii="Times New Roman" w:hAnsi="Times New Roman" w:cs="Times New Roman"/>
          <w:color w:val="000000" w:themeColor="text1"/>
          <w:shd w:val="clear" w:color="auto" w:fill="FFFFFF"/>
          <w:lang w:val="en-US"/>
        </w:rPr>
        <w:t xml:space="preserve"> in</w:t>
      </w:r>
      <w:r w:rsidRPr="00AB275C">
        <w:rPr>
          <w:rFonts w:ascii="Times New Roman" w:hAnsi="Times New Roman" w:cs="Times New Roman"/>
          <w:color w:val="000000" w:themeColor="text1"/>
          <w:shd w:val="clear" w:color="auto" w:fill="FFFFFF"/>
          <w:lang w:val="en-US"/>
        </w:rPr>
        <w:t xml:space="preserve"> printed and </w:t>
      </w:r>
      <w:r w:rsidR="00E47698" w:rsidRPr="00AB275C">
        <w:rPr>
          <w:rFonts w:ascii="Times New Roman" w:hAnsi="Times New Roman" w:cs="Times New Roman"/>
          <w:color w:val="000000" w:themeColor="text1"/>
          <w:shd w:val="clear" w:color="auto" w:fill="FFFFFF"/>
          <w:lang w:val="en-US"/>
        </w:rPr>
        <w:t>online</w:t>
      </w:r>
      <w:r w:rsidRPr="00AB275C">
        <w:rPr>
          <w:rFonts w:ascii="Times New Roman" w:hAnsi="Times New Roman" w:cs="Times New Roman"/>
          <w:color w:val="000000" w:themeColor="text1"/>
          <w:shd w:val="clear" w:color="auto" w:fill="FFFFFF"/>
          <w:lang w:val="en-US"/>
        </w:rPr>
        <w:t xml:space="preserve"> </w:t>
      </w:r>
      <w:r w:rsidR="00AB275C">
        <w:rPr>
          <w:rFonts w:ascii="Times New Roman" w:hAnsi="Times New Roman" w:cs="Times New Roman"/>
          <w:color w:val="000000" w:themeColor="text1"/>
          <w:shd w:val="clear" w:color="auto" w:fill="FFFFFF"/>
          <w:lang w:val="en-US"/>
        </w:rPr>
        <w:t xml:space="preserve">versions </w:t>
      </w:r>
      <w:r w:rsidRPr="00AB275C">
        <w:rPr>
          <w:rFonts w:ascii="Times New Roman" w:hAnsi="Times New Roman" w:cs="Times New Roman"/>
          <w:color w:val="000000" w:themeColor="text1"/>
          <w:shd w:val="clear" w:color="auto" w:fill="FFFFFF"/>
          <w:lang w:val="en-US"/>
        </w:rPr>
        <w:t>in Spanish, English and Portuguese, at no cost in any of the phases</w:t>
      </w:r>
      <w:r w:rsidR="00E47698" w:rsidRPr="00AB275C">
        <w:rPr>
          <w:rFonts w:ascii="Times New Roman" w:hAnsi="Times New Roman" w:cs="Times New Roman"/>
          <w:color w:val="000000" w:themeColor="text1"/>
          <w:shd w:val="clear" w:color="auto" w:fill="FFFFFF"/>
          <w:lang w:val="en-US"/>
        </w:rPr>
        <w:t>:</w:t>
      </w:r>
      <w:r w:rsidRPr="00AB275C">
        <w:rPr>
          <w:rFonts w:ascii="Times New Roman" w:hAnsi="Times New Roman" w:cs="Times New Roman"/>
          <w:color w:val="000000" w:themeColor="text1"/>
          <w:shd w:val="clear" w:color="auto" w:fill="FFFFFF"/>
          <w:lang w:val="en-US"/>
        </w:rPr>
        <w:t xml:space="preserve"> review, translation and publication. </w:t>
      </w:r>
      <w:r w:rsidR="00E47698" w:rsidRPr="00AB275C">
        <w:rPr>
          <w:rFonts w:ascii="Times New Roman" w:hAnsi="Times New Roman" w:cs="Times New Roman"/>
          <w:color w:val="000000" w:themeColor="text1"/>
          <w:lang w:val="en-US"/>
        </w:rPr>
        <w:t xml:space="preserve">«La Granja» </w:t>
      </w:r>
      <w:r w:rsidR="00E47698" w:rsidRPr="00AB275C">
        <w:rPr>
          <w:rFonts w:ascii="Times New Roman" w:hAnsi="Times New Roman" w:cs="Times New Roman"/>
          <w:color w:val="000000" w:themeColor="text1"/>
          <w:shd w:val="clear" w:color="auto" w:fill="FFFFFF"/>
          <w:lang w:val="en-US"/>
        </w:rPr>
        <w:t>has the</w:t>
      </w:r>
      <w:r w:rsidRPr="00AB275C">
        <w:rPr>
          <w:rFonts w:ascii="Times New Roman" w:hAnsi="Times New Roman" w:cs="Times New Roman"/>
          <w:color w:val="000000" w:themeColor="text1"/>
          <w:shd w:val="clear" w:color="auto" w:fill="FFFFFF"/>
          <w:lang w:val="en-US"/>
        </w:rPr>
        <w:t xml:space="preserve"> collaborations of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that propose the </w:t>
      </w:r>
      <w:r w:rsidRPr="00AB275C">
        <w:rPr>
          <w:rFonts w:ascii="Times New Roman" w:hAnsi="Times New Roman" w:cs="Times New Roman"/>
          <w:b/>
          <w:color w:val="000000" w:themeColor="text1"/>
          <w:shd w:val="clear" w:color="auto" w:fill="FFFFFF"/>
          <w:lang w:val="en-US"/>
        </w:rPr>
        <w:t xml:space="preserve">editorial </w:t>
      </w:r>
      <w:r w:rsidR="00E47698" w:rsidRPr="00AB275C">
        <w:rPr>
          <w:rFonts w:ascii="Times New Roman" w:hAnsi="Times New Roman" w:cs="Times New Roman"/>
          <w:b/>
          <w:color w:val="000000" w:themeColor="text1"/>
          <w:shd w:val="clear" w:color="auto" w:fill="FFFFFF"/>
          <w:lang w:val="en-US"/>
        </w:rPr>
        <w:t>board</w:t>
      </w:r>
      <w:r w:rsidRPr="00AB275C">
        <w:rPr>
          <w:rFonts w:ascii="Times New Roman" w:hAnsi="Times New Roman" w:cs="Times New Roman"/>
          <w:color w:val="000000" w:themeColor="text1"/>
          <w:shd w:val="clear" w:color="auto" w:fill="FFFFFF"/>
          <w:lang w:val="en-US"/>
        </w:rPr>
        <w:t xml:space="preserve"> topics </w:t>
      </w:r>
      <w:r w:rsidR="00E47698" w:rsidRPr="00AB275C">
        <w:rPr>
          <w:rFonts w:ascii="Times New Roman" w:hAnsi="Times New Roman" w:cs="Times New Roman"/>
          <w:color w:val="000000" w:themeColor="text1"/>
          <w:shd w:val="clear" w:color="auto" w:fill="FFFFFF"/>
          <w:lang w:val="en-US"/>
        </w:rPr>
        <w:t>relevant</w:t>
      </w:r>
      <w:r w:rsidRPr="00AB275C">
        <w:rPr>
          <w:rFonts w:ascii="Times New Roman" w:hAnsi="Times New Roman" w:cs="Times New Roman"/>
          <w:color w:val="000000" w:themeColor="text1"/>
          <w:shd w:val="clear" w:color="auto" w:fill="FFFFFF"/>
          <w:lang w:val="en-US"/>
        </w:rPr>
        <w:t xml:space="preserve"> to the scientific community </w:t>
      </w:r>
      <w:r w:rsidR="00E47698" w:rsidRPr="00AB275C">
        <w:rPr>
          <w:rFonts w:ascii="Times New Roman" w:hAnsi="Times New Roman" w:cs="Times New Roman"/>
          <w:color w:val="000000" w:themeColor="text1"/>
          <w:shd w:val="clear" w:color="auto" w:fill="FFFFFF"/>
          <w:lang w:val="en-US"/>
        </w:rPr>
        <w:t xml:space="preserve">and </w:t>
      </w:r>
      <w:r w:rsidRPr="00AB275C">
        <w:rPr>
          <w:rFonts w:ascii="Times New Roman" w:hAnsi="Times New Roman" w:cs="Times New Roman"/>
          <w:color w:val="000000" w:themeColor="text1"/>
          <w:shd w:val="clear" w:color="auto" w:fill="FFFFFF"/>
          <w:lang w:val="en-US"/>
        </w:rPr>
        <w:t xml:space="preserve">related to the </w:t>
      </w:r>
      <w:r w:rsidR="00E47698" w:rsidRPr="00AB275C">
        <w:rPr>
          <w:rFonts w:ascii="Times New Roman" w:hAnsi="Times New Roman" w:cs="Times New Roman"/>
          <w:color w:val="000000" w:themeColor="text1"/>
          <w:shd w:val="clear" w:color="auto" w:fill="FFFFFF"/>
          <w:lang w:val="en-US"/>
        </w:rPr>
        <w:t>target</w:t>
      </w:r>
      <w:r w:rsidRPr="00AB275C">
        <w:rPr>
          <w:rFonts w:ascii="Times New Roman" w:hAnsi="Times New Roman" w:cs="Times New Roman"/>
          <w:color w:val="000000" w:themeColor="text1"/>
          <w:shd w:val="clear" w:color="auto" w:fill="FFFFFF"/>
          <w:lang w:val="en-US"/>
        </w:rPr>
        <w:t xml:space="preserve"> of the journal. The monographs will be considered </w:t>
      </w:r>
      <w:r w:rsidR="00E47698" w:rsidRPr="00AB275C">
        <w:rPr>
          <w:rFonts w:ascii="Times New Roman" w:hAnsi="Times New Roman" w:cs="Times New Roman"/>
          <w:color w:val="000000" w:themeColor="text1"/>
          <w:shd w:val="clear" w:color="auto" w:fill="FFFFFF"/>
          <w:lang w:val="en-US"/>
        </w:rPr>
        <w:t>with</w:t>
      </w:r>
      <w:r w:rsidRPr="00AB275C">
        <w:rPr>
          <w:rFonts w:ascii="Times New Roman" w:hAnsi="Times New Roman" w:cs="Times New Roman"/>
          <w:color w:val="000000" w:themeColor="text1"/>
          <w:shd w:val="clear" w:color="auto" w:fill="FFFFFF"/>
          <w:lang w:val="en-US"/>
        </w:rPr>
        <w:t xml:space="preserve"> the aim of achieving a high international projection of the </w:t>
      </w:r>
      <w:r w:rsidR="00E47698" w:rsidRPr="00AB275C">
        <w:rPr>
          <w:rFonts w:ascii="Times New Roman" w:hAnsi="Times New Roman" w:cs="Times New Roman"/>
          <w:color w:val="000000" w:themeColor="text1"/>
          <w:shd w:val="clear" w:color="auto" w:fill="FFFFFF"/>
          <w:lang w:val="en-US"/>
        </w:rPr>
        <w:t xml:space="preserve">volume, obtaining </w:t>
      </w:r>
      <w:r w:rsidRPr="00AB275C">
        <w:rPr>
          <w:rFonts w:ascii="Times New Roman" w:hAnsi="Times New Roman" w:cs="Times New Roman"/>
          <w:color w:val="000000" w:themeColor="text1"/>
          <w:shd w:val="clear" w:color="auto" w:fill="FFFFFF"/>
          <w:lang w:val="en-US"/>
        </w:rPr>
        <w:t xml:space="preserve">visibility of the journal and the scientific advances in the themes that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propose</w:t>
      </w:r>
      <w:r w:rsidR="00E47698" w:rsidRPr="00AB275C">
        <w:rPr>
          <w:rFonts w:ascii="Times New Roman" w:hAnsi="Times New Roman" w:cs="Times New Roman"/>
          <w:color w:val="000000" w:themeColor="text1"/>
          <w:shd w:val="clear" w:color="auto" w:fill="FFFFFF"/>
          <w:lang w:val="en-US"/>
        </w:rPr>
        <w:t>.</w:t>
      </w:r>
    </w:p>
    <w:p w14:paraId="4847E68A" w14:textId="77777777" w:rsidR="00805951" w:rsidRPr="00AB275C" w:rsidRDefault="00805951">
      <w:pPr>
        <w:pStyle w:val="Textoindependiente"/>
        <w:spacing w:before="2"/>
        <w:rPr>
          <w:rFonts w:ascii="Times New Roman" w:hAnsi="Times New Roman" w:cs="Times New Roman"/>
          <w:color w:val="000000" w:themeColor="text1"/>
          <w:lang w:val="en-US"/>
        </w:rPr>
      </w:pPr>
    </w:p>
    <w:p w14:paraId="73FF0B99" w14:textId="73E739AB" w:rsidR="00771219" w:rsidRPr="00AB275C" w:rsidRDefault="00771219">
      <w:pPr>
        <w:pStyle w:val="Textoindependiente"/>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monograph proposal by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in no case imply the commitment to publish previously agreed articles, as </w:t>
      </w:r>
      <w:r w:rsidR="00E47698"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follows a strict double-blind peer-review policy. This also includes the </w:t>
      </w:r>
      <w:r w:rsidRPr="00AB275C">
        <w:rPr>
          <w:rFonts w:ascii="Times New Roman" w:hAnsi="Times New Roman" w:cs="Times New Roman"/>
          <w:b/>
          <w:color w:val="000000" w:themeColor="text1"/>
          <w:shd w:val="clear" w:color="auto" w:fill="FFFFFF"/>
          <w:lang w:val="en-US"/>
        </w:rPr>
        <w:t xml:space="preserve">Thematic Editors </w:t>
      </w:r>
      <w:r w:rsidRPr="00AB275C">
        <w:rPr>
          <w:rFonts w:ascii="Times New Roman" w:hAnsi="Times New Roman" w:cs="Times New Roman"/>
          <w:color w:val="000000" w:themeColor="text1"/>
          <w:shd w:val="clear" w:color="auto" w:fill="FFFFFF"/>
          <w:lang w:val="en-US"/>
        </w:rPr>
        <w:t>who, in case of submitting articles, will be subject</w:t>
      </w:r>
      <w:r w:rsidR="00E47698" w:rsidRPr="00AB275C">
        <w:rPr>
          <w:rFonts w:ascii="Times New Roman" w:hAnsi="Times New Roman" w:cs="Times New Roman"/>
          <w:color w:val="000000" w:themeColor="text1"/>
          <w:shd w:val="clear" w:color="auto" w:fill="FFFFFF"/>
          <w:lang w:val="en-US"/>
        </w:rPr>
        <w:t>ed</w:t>
      </w:r>
      <w:r w:rsidRPr="00AB275C">
        <w:rPr>
          <w:rFonts w:ascii="Times New Roman" w:hAnsi="Times New Roman" w:cs="Times New Roman"/>
          <w:color w:val="000000" w:themeColor="text1"/>
          <w:shd w:val="clear" w:color="auto" w:fill="FFFFFF"/>
          <w:lang w:val="en-US"/>
        </w:rPr>
        <w:t xml:space="preserve"> to the same editorial policy as the rest of the manuscripts submitted.</w:t>
      </w:r>
    </w:p>
    <w:p w14:paraId="60D6B5AD" w14:textId="77777777" w:rsidR="00805951" w:rsidRPr="00AB275C" w:rsidRDefault="00805951">
      <w:pPr>
        <w:pStyle w:val="Textoindependiente"/>
        <w:rPr>
          <w:rFonts w:ascii="Times New Roman" w:hAnsi="Times New Roman" w:cs="Times New Roman"/>
          <w:color w:val="000000" w:themeColor="text1"/>
          <w:lang w:val="en-US"/>
        </w:rPr>
      </w:pPr>
    </w:p>
    <w:p w14:paraId="2804A702" w14:textId="77777777" w:rsidR="00805951" w:rsidRPr="00AB275C" w:rsidRDefault="00805951">
      <w:pPr>
        <w:pStyle w:val="Textoindependiente"/>
        <w:spacing w:before="11"/>
        <w:rPr>
          <w:rFonts w:ascii="Times New Roman" w:hAnsi="Times New Roman" w:cs="Times New Roman"/>
          <w:color w:val="000000" w:themeColor="text1"/>
          <w:lang w:val="en-US"/>
        </w:rPr>
      </w:pPr>
    </w:p>
    <w:p w14:paraId="5587C68D" w14:textId="5BD9DED5" w:rsidR="00805951" w:rsidRPr="00AB275C" w:rsidRDefault="00B6745B">
      <w:pPr>
        <w:pStyle w:val="Ttulo1"/>
        <w:numPr>
          <w:ilvl w:val="0"/>
          <w:numId w:val="2"/>
        </w:numPr>
        <w:tabs>
          <w:tab w:val="left" w:pos="446"/>
        </w:tabs>
        <w:spacing w:before="1" w:after="22"/>
        <w:ind w:left="445" w:hanging="224"/>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BECOMING ATHEMATIC EDITOR OF A MONOGRAPH </w:t>
      </w:r>
      <w:r w:rsidR="00771219" w:rsidRPr="00AB275C">
        <w:rPr>
          <w:rFonts w:ascii="Times New Roman" w:hAnsi="Times New Roman" w:cs="Times New Roman"/>
          <w:color w:val="000000" w:themeColor="text1"/>
          <w:shd w:val="clear" w:color="auto" w:fill="FFFFFF"/>
          <w:lang w:val="en-US"/>
        </w:rPr>
        <w:t>IN «LA GRANJA»</w:t>
      </w:r>
    </w:p>
    <w:p w14:paraId="54D8EC5C" w14:textId="115CC06B"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2A75BB21" wp14:editId="7D647155">
                <wp:extent cx="5528945" cy="6350"/>
                <wp:effectExtent l="5715" t="3810" r="8890" b="889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6" name="Line 1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1446E" id="Group 1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">
                <v:line id="Line 1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20F056CC" w14:textId="77777777" w:rsidR="00805951" w:rsidRPr="00AB275C" w:rsidRDefault="00805951">
      <w:pPr>
        <w:pStyle w:val="Textoindependiente"/>
        <w:spacing w:before="5"/>
        <w:rPr>
          <w:rFonts w:ascii="Times New Roman" w:hAnsi="Times New Roman" w:cs="Times New Roman"/>
          <w:b/>
          <w:color w:val="000000" w:themeColor="text1"/>
          <w:lang w:val="en-US"/>
        </w:rPr>
      </w:pPr>
    </w:p>
    <w:p w14:paraId="3F3E8DA0" w14:textId="3426D0D7" w:rsidR="00805951" w:rsidRPr="00AB275C" w:rsidRDefault="00186874">
      <w:pPr>
        <w:pStyle w:val="Prrafodelista"/>
        <w:numPr>
          <w:ilvl w:val="1"/>
          <w:numId w:val="2"/>
        </w:numPr>
        <w:tabs>
          <w:tab w:val="left" w:pos="614"/>
        </w:tabs>
        <w:spacing w:before="56" w:after="19"/>
        <w:rPr>
          <w:rFonts w:ascii="Times New Roman" w:hAnsi="Times New Roman" w:cs="Times New Roman"/>
          <w:b/>
          <w:color w:val="000000" w:themeColor="text1"/>
          <w:lang w:val="en-US"/>
        </w:rPr>
      </w:pPr>
      <w:r w:rsidRPr="00AB275C">
        <w:rPr>
          <w:rFonts w:ascii="Times New Roman" w:hAnsi="Times New Roman" w:cs="Times New Roman"/>
          <w:b/>
          <w:color w:val="000000" w:themeColor="text1"/>
          <w:lang w:val="en-US"/>
        </w:rPr>
        <w:t>The role of the Thematic Editor</w:t>
      </w:r>
    </w:p>
    <w:p w14:paraId="5DCC11D5" w14:textId="32119114"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59641E49" wp14:editId="33753225">
                <wp:extent cx="5528945" cy="6350"/>
                <wp:effectExtent l="5715" t="3810" r="8890" b="889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4" name="Line 11"/>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84455E" id="Group 10"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">
                <v:line id="Line 11"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23C5340D" w14:textId="27D002B1" w:rsidR="000F677B" w:rsidRPr="00AB275C" w:rsidRDefault="00771219" w:rsidP="000F677B">
      <w:pPr>
        <w:pStyle w:val="Textoindependiente"/>
        <w:spacing w:before="109"/>
        <w:ind w:left="222" w:right="208"/>
        <w:jc w:val="both"/>
        <w:rPr>
          <w:rFonts w:ascii="Times New Roman" w:hAnsi="Times New Roman" w:cs="Times New Roman"/>
          <w:color w:val="000000" w:themeColor="text1"/>
          <w:lang w:val="en-US"/>
        </w:rPr>
      </w:pP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be chosen and/or proposed by the editorial board or </w:t>
      </w:r>
      <w:r w:rsidR="000F677B" w:rsidRPr="00AB275C">
        <w:rPr>
          <w:rFonts w:ascii="Times New Roman" w:hAnsi="Times New Roman" w:cs="Times New Roman"/>
          <w:color w:val="000000" w:themeColor="text1"/>
          <w:shd w:val="clear" w:color="auto" w:fill="FFFFFF"/>
          <w:lang w:val="en-US"/>
        </w:rPr>
        <w:t>by</w:t>
      </w:r>
      <w:r w:rsidRPr="00AB275C">
        <w:rPr>
          <w:rFonts w:ascii="Times New Roman" w:hAnsi="Times New Roman" w:cs="Times New Roman"/>
          <w:color w:val="000000" w:themeColor="text1"/>
          <w:shd w:val="clear" w:color="auto" w:fill="FFFFFF"/>
          <w:lang w:val="en-US"/>
        </w:rPr>
        <w:t xml:space="preserve"> some of the </w:t>
      </w:r>
      <w:r w:rsidRPr="00AB275C">
        <w:rPr>
          <w:rFonts w:ascii="Times New Roman" w:hAnsi="Times New Roman" w:cs="Times New Roman"/>
          <w:b/>
          <w:color w:val="000000" w:themeColor="text1"/>
          <w:shd w:val="clear" w:color="auto" w:fill="FFFFFF"/>
          <w:lang w:val="en-US"/>
        </w:rPr>
        <w:t>Guest Thematic Editors</w:t>
      </w:r>
      <w:r w:rsidRPr="00AB275C">
        <w:rPr>
          <w:rFonts w:ascii="Times New Roman" w:hAnsi="Times New Roman" w:cs="Times New Roman"/>
          <w:color w:val="000000" w:themeColor="text1"/>
          <w:shd w:val="clear" w:color="auto" w:fill="FFFFFF"/>
          <w:lang w:val="en-US"/>
        </w:rPr>
        <w:t xml:space="preserve">. The number of Thematic Editors will be between </w:t>
      </w:r>
      <w:r w:rsidRPr="00AB275C">
        <w:rPr>
          <w:rFonts w:ascii="Times New Roman" w:hAnsi="Times New Roman" w:cs="Times New Roman"/>
          <w:b/>
          <w:color w:val="000000" w:themeColor="text1"/>
          <w:shd w:val="clear" w:color="auto" w:fill="FFFFFF"/>
          <w:lang w:val="en-US"/>
        </w:rPr>
        <w:t xml:space="preserve">two and three </w:t>
      </w:r>
      <w:r w:rsidRPr="00AB275C">
        <w:rPr>
          <w:rFonts w:ascii="Times New Roman" w:hAnsi="Times New Roman" w:cs="Times New Roman"/>
          <w:color w:val="000000" w:themeColor="text1"/>
          <w:shd w:val="clear" w:color="auto" w:fill="FFFFFF"/>
          <w:lang w:val="en-US"/>
        </w:rPr>
        <w:t xml:space="preserve">who </w:t>
      </w:r>
      <w:r w:rsidRPr="00AB275C">
        <w:rPr>
          <w:rFonts w:ascii="Times New Roman" w:hAnsi="Times New Roman" w:cs="Times New Roman"/>
          <w:b/>
          <w:color w:val="000000" w:themeColor="text1"/>
          <w:shd w:val="clear" w:color="auto" w:fill="FFFFFF"/>
          <w:lang w:val="en-US"/>
        </w:rPr>
        <w:t xml:space="preserve">must be scientists </w:t>
      </w:r>
      <w:r w:rsidR="000F677B" w:rsidRPr="00AB275C">
        <w:rPr>
          <w:rFonts w:ascii="Times New Roman" w:hAnsi="Times New Roman" w:cs="Times New Roman"/>
          <w:b/>
          <w:color w:val="000000" w:themeColor="text1"/>
          <w:shd w:val="clear" w:color="auto" w:fill="FFFFFF"/>
          <w:lang w:val="en-US"/>
        </w:rPr>
        <w:t>with</w:t>
      </w:r>
      <w:r w:rsidRPr="00AB275C">
        <w:rPr>
          <w:rFonts w:ascii="Times New Roman" w:hAnsi="Times New Roman" w:cs="Times New Roman"/>
          <w:b/>
          <w:color w:val="000000" w:themeColor="text1"/>
          <w:shd w:val="clear" w:color="auto" w:fill="FFFFFF"/>
          <w:lang w:val="en-US"/>
        </w:rPr>
        <w:t xml:space="preserve"> experience</w:t>
      </w:r>
      <w:r w:rsidRPr="00AB275C">
        <w:rPr>
          <w:rFonts w:ascii="Times New Roman" w:hAnsi="Times New Roman" w:cs="Times New Roman"/>
          <w:color w:val="000000" w:themeColor="text1"/>
          <w:shd w:val="clear" w:color="auto" w:fill="FFFFFF"/>
          <w:lang w:val="en-US"/>
        </w:rPr>
        <w:t xml:space="preserve"> in the proposed field of research.</w:t>
      </w:r>
    </w:p>
    <w:p w14:paraId="227C9218" w14:textId="3669B935" w:rsidR="00771219" w:rsidRPr="00AB275C" w:rsidRDefault="000F677B" w:rsidP="000F677B">
      <w:pPr>
        <w:pStyle w:val="Textoindependiente"/>
        <w:spacing w:before="109"/>
        <w:ind w:left="222" w:right="208"/>
        <w:jc w:val="both"/>
        <w:rPr>
          <w:rFonts w:ascii="Times New Roman" w:hAnsi="Times New Roman" w:cs="Times New Roman"/>
          <w:color w:val="000000" w:themeColor="text1"/>
          <w:shd w:val="clear" w:color="auto" w:fill="FFFFFF"/>
          <w:lang w:val="en-US"/>
        </w:rPr>
      </w:pPr>
      <w:r w:rsidRPr="00AB275C">
        <w:rPr>
          <w:rFonts w:ascii="Times New Roman" w:hAnsi="Times New Roman" w:cs="Times New Roman"/>
          <w:color w:val="000000" w:themeColor="text1"/>
          <w:shd w:val="clear" w:color="auto" w:fill="FFFFFF"/>
          <w:lang w:val="en-US"/>
        </w:rPr>
        <w:t xml:space="preserve">His/her </w:t>
      </w:r>
      <w:r w:rsidR="00771219" w:rsidRPr="00AB275C">
        <w:rPr>
          <w:rFonts w:ascii="Times New Roman" w:hAnsi="Times New Roman" w:cs="Times New Roman"/>
          <w:color w:val="000000" w:themeColor="text1"/>
          <w:shd w:val="clear" w:color="auto" w:fill="FFFFFF"/>
          <w:lang w:val="en-US"/>
        </w:rPr>
        <w:t xml:space="preserve">"h" index will be taken into account, as well as </w:t>
      </w:r>
      <w:r w:rsidRPr="00AB275C">
        <w:rPr>
          <w:rFonts w:ascii="Times New Roman" w:hAnsi="Times New Roman" w:cs="Times New Roman"/>
          <w:color w:val="000000" w:themeColor="text1"/>
          <w:shd w:val="clear" w:color="auto" w:fill="FFFFFF"/>
          <w:lang w:val="en-US"/>
        </w:rPr>
        <w:t>the</w:t>
      </w:r>
      <w:r w:rsidR="00771219" w:rsidRPr="00AB275C">
        <w:rPr>
          <w:rFonts w:ascii="Times New Roman" w:hAnsi="Times New Roman" w:cs="Times New Roman"/>
          <w:color w:val="000000" w:themeColor="text1"/>
          <w:shd w:val="clear" w:color="auto" w:fill="FFFFFF"/>
          <w:lang w:val="en-US"/>
        </w:rPr>
        <w:t xml:space="preserve"> level of academic </w:t>
      </w:r>
      <w:r w:rsidRPr="00AB275C">
        <w:rPr>
          <w:rFonts w:ascii="Times New Roman" w:hAnsi="Times New Roman" w:cs="Times New Roman"/>
          <w:color w:val="000000" w:themeColor="text1"/>
          <w:shd w:val="clear" w:color="auto" w:fill="FFFFFF"/>
          <w:lang w:val="en-US"/>
        </w:rPr>
        <w:t>manuscripts/research</w:t>
      </w:r>
      <w:r w:rsidR="00771219" w:rsidRPr="00AB275C">
        <w:rPr>
          <w:rFonts w:ascii="Times New Roman" w:hAnsi="Times New Roman" w:cs="Times New Roman"/>
          <w:color w:val="000000" w:themeColor="text1"/>
          <w:shd w:val="clear" w:color="auto" w:fill="FFFFFF"/>
          <w:lang w:val="en-US"/>
        </w:rPr>
        <w:t xml:space="preserve">. Thematic Editors must be of different nationalities and universities in order to </w:t>
      </w:r>
      <w:r w:rsidRPr="00AB275C">
        <w:rPr>
          <w:rFonts w:ascii="Times New Roman" w:hAnsi="Times New Roman" w:cs="Times New Roman"/>
          <w:color w:val="000000" w:themeColor="text1"/>
          <w:shd w:val="clear" w:color="auto" w:fill="FFFFFF"/>
          <w:lang w:val="en-US"/>
        </w:rPr>
        <w:t>guarantee</w:t>
      </w:r>
      <w:r w:rsidR="00771219"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the </w:t>
      </w:r>
      <w:r w:rsidR="00771219" w:rsidRPr="00AB275C">
        <w:rPr>
          <w:rFonts w:ascii="Times New Roman" w:hAnsi="Times New Roman" w:cs="Times New Roman"/>
          <w:color w:val="000000" w:themeColor="text1"/>
          <w:shd w:val="clear" w:color="auto" w:fill="FFFFFF"/>
          <w:lang w:val="en-US"/>
        </w:rPr>
        <w:t xml:space="preserve">convening power of the proposed </w:t>
      </w:r>
      <w:r w:rsidRPr="00AB275C">
        <w:rPr>
          <w:rFonts w:ascii="Times New Roman" w:hAnsi="Times New Roman" w:cs="Times New Roman"/>
          <w:color w:val="000000" w:themeColor="text1"/>
          <w:shd w:val="clear" w:color="auto" w:fill="FFFFFF"/>
          <w:lang w:val="en-US"/>
        </w:rPr>
        <w:t xml:space="preserve">volume and preserve </w:t>
      </w:r>
      <w:r w:rsidR="00771219" w:rsidRPr="00AB275C">
        <w:rPr>
          <w:rFonts w:ascii="Times New Roman" w:hAnsi="Times New Roman" w:cs="Times New Roman"/>
          <w:color w:val="000000" w:themeColor="text1"/>
          <w:shd w:val="clear" w:color="auto" w:fill="FFFFFF"/>
          <w:lang w:val="en-US"/>
        </w:rPr>
        <w:t>the international v</w:t>
      </w:r>
      <w:r w:rsidRPr="00AB275C">
        <w:rPr>
          <w:rFonts w:ascii="Times New Roman" w:hAnsi="Times New Roman" w:cs="Times New Roman"/>
          <w:color w:val="000000" w:themeColor="text1"/>
          <w:shd w:val="clear" w:color="auto" w:fill="FFFFFF"/>
          <w:lang w:val="en-US"/>
        </w:rPr>
        <w:t>ision</w:t>
      </w:r>
      <w:r w:rsidR="00771219" w:rsidRPr="00AB275C">
        <w:rPr>
          <w:rFonts w:ascii="Times New Roman" w:hAnsi="Times New Roman" w:cs="Times New Roman"/>
          <w:color w:val="000000" w:themeColor="text1"/>
          <w:shd w:val="clear" w:color="auto" w:fill="FFFFFF"/>
          <w:lang w:val="en-US"/>
        </w:rPr>
        <w:t xml:space="preserve"> of the </w:t>
      </w:r>
      <w:r w:rsidRPr="00AB275C">
        <w:rPr>
          <w:rFonts w:ascii="Times New Roman" w:hAnsi="Times New Roman" w:cs="Times New Roman"/>
          <w:color w:val="000000" w:themeColor="text1"/>
          <w:shd w:val="clear" w:color="auto" w:fill="FFFFFF"/>
          <w:lang w:val="en-US"/>
        </w:rPr>
        <w:t>journal</w:t>
      </w:r>
      <w:r w:rsidR="00771219" w:rsidRPr="00AB275C">
        <w:rPr>
          <w:rFonts w:ascii="Times New Roman" w:hAnsi="Times New Roman" w:cs="Times New Roman"/>
          <w:color w:val="000000" w:themeColor="text1"/>
          <w:shd w:val="clear" w:color="auto" w:fill="FFFFFF"/>
          <w:lang w:val="en-US"/>
        </w:rPr>
        <w:t>. In all cases</w:t>
      </w:r>
      <w:r w:rsidRPr="00AB275C">
        <w:rPr>
          <w:rFonts w:ascii="Times New Roman" w:hAnsi="Times New Roman" w:cs="Times New Roman"/>
          <w:color w:val="000000" w:themeColor="text1"/>
          <w:shd w:val="clear" w:color="auto" w:fill="FFFFFF"/>
          <w:lang w:val="en-US"/>
        </w:rPr>
        <w:t>,</w:t>
      </w:r>
      <w:r w:rsidR="00771219" w:rsidRPr="00AB275C">
        <w:rPr>
          <w:rFonts w:ascii="Times New Roman" w:hAnsi="Times New Roman" w:cs="Times New Roman"/>
          <w:color w:val="000000" w:themeColor="text1"/>
          <w:shd w:val="clear" w:color="auto" w:fill="FFFFFF"/>
          <w:lang w:val="en-US"/>
        </w:rPr>
        <w:t xml:space="preserve"> the team must </w:t>
      </w:r>
      <w:r w:rsidRPr="00AB275C">
        <w:rPr>
          <w:rFonts w:ascii="Times New Roman" w:hAnsi="Times New Roman" w:cs="Times New Roman"/>
          <w:color w:val="000000" w:themeColor="text1"/>
          <w:shd w:val="clear" w:color="auto" w:fill="FFFFFF"/>
          <w:lang w:val="en-US"/>
        </w:rPr>
        <w:t>represent</w:t>
      </w:r>
      <w:r w:rsidR="00771219" w:rsidRPr="00AB275C">
        <w:rPr>
          <w:rFonts w:ascii="Times New Roman" w:hAnsi="Times New Roman" w:cs="Times New Roman"/>
          <w:color w:val="000000" w:themeColor="text1"/>
          <w:shd w:val="clear" w:color="auto" w:fill="FFFFFF"/>
          <w:lang w:val="en-US"/>
        </w:rPr>
        <w:t xml:space="preserve"> the international level, assessing the interaction of diverse geographical contexts</w:t>
      </w:r>
    </w:p>
    <w:p w14:paraId="10F2EBF1" w14:textId="77777777" w:rsidR="000F677B" w:rsidRPr="00AB275C" w:rsidRDefault="000F677B" w:rsidP="000F677B">
      <w:pPr>
        <w:pStyle w:val="Textoindependiente"/>
        <w:spacing w:before="109"/>
        <w:ind w:left="222" w:right="208"/>
        <w:jc w:val="both"/>
        <w:rPr>
          <w:rFonts w:ascii="Times New Roman" w:hAnsi="Times New Roman" w:cs="Times New Roman"/>
          <w:color w:val="000000" w:themeColor="text1"/>
          <w:lang w:val="en-US"/>
        </w:rPr>
      </w:pPr>
    </w:p>
    <w:p w14:paraId="3E5EB414" w14:textId="2E1D559A" w:rsidR="00805951" w:rsidRPr="00AB275C" w:rsidRDefault="000F677B">
      <w:pPr>
        <w:pStyle w:val="Ttulo1"/>
        <w:numPr>
          <w:ilvl w:val="1"/>
          <w:numId w:val="2"/>
        </w:numPr>
        <w:tabs>
          <w:tab w:val="left" w:pos="614"/>
        </w:tabs>
        <w:spacing w:before="0" w:after="23"/>
        <w:rPr>
          <w:rFonts w:ascii="Times New Roman" w:hAnsi="Times New Roman" w:cs="Times New Roman"/>
          <w:color w:val="000000" w:themeColor="text1"/>
          <w:lang w:val="es-MX"/>
        </w:rPr>
      </w:pPr>
      <w:proofErr w:type="spellStart"/>
      <w:r w:rsidRPr="00AB275C">
        <w:rPr>
          <w:rFonts w:ascii="Times New Roman" w:hAnsi="Times New Roman" w:cs="Times New Roman"/>
          <w:color w:val="000000" w:themeColor="text1"/>
          <w:lang w:val="es-MX"/>
        </w:rPr>
        <w:t>Presentation</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of</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monograph</w:t>
      </w:r>
      <w:proofErr w:type="spellEnd"/>
    </w:p>
    <w:p w14:paraId="522F2A5F" w14:textId="5601F3CD"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76123B57" wp14:editId="5335E794">
                <wp:extent cx="5528945" cy="6350"/>
                <wp:effectExtent l="5715" t="5715" r="8890" b="698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2" name="Line 9"/>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9ED96" id="Group 8"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BiGziOdwIAAHkFAAAOAAAAAAAA&#10;AAAAAAAAAC4CAABkcnMvZTJvRG9jLnhtbFBLAQItABQABgAIAAAAIQDpBb2p2gAAAAMBAAAPAAAA&#10;AAAAAAAAAAAAANEEAABkcnMvZG93bnJldi54bWxQSwUGAAAAAAQABADzAAAA2AUAAAAA&#10;">
                <v:line id="Line 9"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2A6A0D69" w14:textId="73CBBD7A" w:rsidR="00805951" w:rsidRPr="00AB275C" w:rsidRDefault="00805951">
      <w:pPr>
        <w:jc w:val="both"/>
        <w:rPr>
          <w:rFonts w:ascii="Times New Roman" w:hAnsi="Times New Roman" w:cs="Times New Roman"/>
          <w:color w:val="000000" w:themeColor="text1"/>
          <w:lang w:val="es-EC"/>
        </w:rPr>
      </w:pPr>
    </w:p>
    <w:p w14:paraId="77589F45" w14:textId="20B0FCAB" w:rsidR="002F4875" w:rsidRPr="00AB275C" w:rsidRDefault="00771219" w:rsidP="002F4875">
      <w:pPr>
        <w:ind w:left="188"/>
        <w:jc w:val="both"/>
        <w:rPr>
          <w:rFonts w:ascii="Times New Roman" w:hAnsi="Times New Roman" w:cs="Times New Roman"/>
          <w:color w:val="000000" w:themeColor="text1"/>
          <w:shd w:val="clear" w:color="auto" w:fill="FFFFFF"/>
          <w:lang w:val="en-US"/>
        </w:rPr>
        <w:sectPr w:rsidR="002F4875" w:rsidRPr="00AB275C">
          <w:headerReference w:type="default" r:id="rId11"/>
          <w:footerReference w:type="default" r:id="rId12"/>
          <w:type w:val="continuous"/>
          <w:pgSz w:w="11910" w:h="16840"/>
          <w:pgMar w:top="2360" w:right="1340" w:bottom="940" w:left="1480" w:header="546" w:footer="751" w:gutter="0"/>
          <w:cols w:space="720"/>
        </w:sectPr>
      </w:pPr>
      <w:r w:rsidRPr="00AB275C">
        <w:rPr>
          <w:rFonts w:ascii="Times New Roman" w:hAnsi="Times New Roman" w:cs="Times New Roman"/>
          <w:color w:val="000000" w:themeColor="text1"/>
          <w:shd w:val="clear" w:color="auto" w:fill="FFFFFF"/>
          <w:lang w:val="en-US"/>
        </w:rPr>
        <w:t xml:space="preserve">The team will be able </w:t>
      </w:r>
      <w:r w:rsidRPr="00AB275C">
        <w:rPr>
          <w:rFonts w:ascii="Times New Roman" w:hAnsi="Times New Roman" w:cs="Times New Roman"/>
          <w:b/>
          <w:color w:val="000000" w:themeColor="text1"/>
          <w:shd w:val="clear" w:color="auto" w:fill="FFFFFF"/>
          <w:lang w:val="en-US"/>
        </w:rPr>
        <w:t>to design a Call for Papers (CFP)</w:t>
      </w:r>
      <w:r w:rsidRPr="00AB275C">
        <w:rPr>
          <w:rFonts w:ascii="Times New Roman" w:hAnsi="Times New Roman" w:cs="Times New Roman"/>
          <w:color w:val="000000" w:themeColor="text1"/>
          <w:shd w:val="clear" w:color="auto" w:fill="FFFFFF"/>
          <w:lang w:val="en-US"/>
        </w:rPr>
        <w:t xml:space="preserve"> in Spanish and English (academic writing) </w:t>
      </w:r>
      <w:r w:rsidR="000F677B" w:rsidRPr="00AB275C">
        <w:rPr>
          <w:rFonts w:ascii="Times New Roman" w:hAnsi="Times New Roman" w:cs="Times New Roman"/>
          <w:color w:val="000000" w:themeColor="text1"/>
          <w:shd w:val="clear" w:color="auto" w:fill="FFFFFF"/>
          <w:lang w:val="en-US"/>
        </w:rPr>
        <w:t xml:space="preserve">that collects a relevant topic </w:t>
      </w:r>
      <w:r w:rsidRPr="00AB275C">
        <w:rPr>
          <w:rFonts w:ascii="Times New Roman" w:hAnsi="Times New Roman" w:cs="Times New Roman"/>
          <w:color w:val="000000" w:themeColor="text1"/>
          <w:shd w:val="clear" w:color="auto" w:fill="FFFFFF"/>
          <w:lang w:val="en-US"/>
        </w:rPr>
        <w:t xml:space="preserve">with an original and meaningful approach that allows to open new paths and scientific debates. </w:t>
      </w:r>
      <w:r w:rsidR="000F677B" w:rsidRPr="00AB275C">
        <w:rPr>
          <w:rFonts w:ascii="Times New Roman" w:hAnsi="Times New Roman" w:cs="Times New Roman"/>
          <w:color w:val="000000" w:themeColor="text1"/>
          <w:shd w:val="clear" w:color="auto" w:fill="FFFFFF"/>
          <w:lang w:val="en-US"/>
        </w:rPr>
        <w:t>T</w:t>
      </w:r>
      <w:r w:rsidRPr="00AB275C">
        <w:rPr>
          <w:rFonts w:ascii="Times New Roman" w:hAnsi="Times New Roman" w:cs="Times New Roman"/>
          <w:color w:val="000000" w:themeColor="text1"/>
          <w:shd w:val="clear" w:color="auto" w:fill="FFFFFF"/>
          <w:lang w:val="en-US"/>
        </w:rPr>
        <w:t>he following structure</w:t>
      </w:r>
      <w:r w:rsidR="000F677B" w:rsidRPr="00AB275C">
        <w:rPr>
          <w:rFonts w:ascii="Times New Roman" w:hAnsi="Times New Roman" w:cs="Times New Roman"/>
          <w:color w:val="000000" w:themeColor="text1"/>
          <w:shd w:val="clear" w:color="auto" w:fill="FFFFFF"/>
          <w:lang w:val="en-US"/>
        </w:rPr>
        <w:t xml:space="preserve"> must be used</w:t>
      </w:r>
      <w:r w:rsidRPr="00AB275C">
        <w:rPr>
          <w:rFonts w:ascii="Times New Roman" w:hAnsi="Times New Roman" w:cs="Times New Roman"/>
          <w:color w:val="000000" w:themeColor="text1"/>
          <w:shd w:val="clear" w:color="auto" w:fill="FFFFFF"/>
          <w:lang w:val="en-US"/>
        </w:rPr>
        <w:t xml:space="preserve">: title, Thematic Editors, </w:t>
      </w:r>
      <w:r w:rsidR="006D2D22" w:rsidRPr="00AB275C">
        <w:rPr>
          <w:rFonts w:ascii="Times New Roman" w:hAnsi="Times New Roman" w:cs="Times New Roman"/>
          <w:color w:val="000000" w:themeColor="text1"/>
          <w:shd w:val="clear" w:color="auto" w:fill="FFFFFF"/>
          <w:lang w:val="en-US"/>
        </w:rPr>
        <w:t>approach</w:t>
      </w:r>
      <w:r w:rsidRPr="00AB275C">
        <w:rPr>
          <w:rFonts w:ascii="Times New Roman" w:hAnsi="Times New Roman" w:cs="Times New Roman"/>
          <w:color w:val="000000" w:themeColor="text1"/>
          <w:shd w:val="clear" w:color="auto" w:fill="FFFFFF"/>
          <w:lang w:val="en-US"/>
        </w:rPr>
        <w:t>, descri</w:t>
      </w:r>
      <w:r w:rsidR="006D2D22" w:rsidRPr="00AB275C">
        <w:rPr>
          <w:rFonts w:ascii="Times New Roman" w:hAnsi="Times New Roman" w:cs="Times New Roman"/>
          <w:color w:val="000000" w:themeColor="text1"/>
          <w:shd w:val="clear" w:color="auto" w:fill="FFFFFF"/>
          <w:lang w:val="en-US"/>
        </w:rPr>
        <w:t>ptors, issues, short CV of Thematic</w:t>
      </w:r>
      <w:r w:rsidRPr="00AB275C">
        <w:rPr>
          <w:rFonts w:ascii="Times New Roman" w:hAnsi="Times New Roman" w:cs="Times New Roman"/>
          <w:color w:val="000000" w:themeColor="text1"/>
          <w:shd w:val="clear" w:color="auto" w:fill="FFFFFF"/>
          <w:lang w:val="en-US"/>
        </w:rPr>
        <w:t xml:space="preserve"> Editors, instructions and submissions</w:t>
      </w:r>
      <w:r w:rsidR="003E1714">
        <w:rPr>
          <w:rFonts w:ascii="Times New Roman" w:hAnsi="Times New Roman" w:cs="Times New Roman"/>
          <w:color w:val="000000" w:themeColor="text1"/>
          <w:shd w:val="clear" w:color="auto" w:fill="FFFFFF"/>
          <w:lang w:val="en-US"/>
        </w:rPr>
        <w:t xml:space="preserve"> of proposals, key dates, ORCID</w:t>
      </w:r>
      <w:r w:rsidRPr="00AB275C">
        <w:rPr>
          <w:rFonts w:ascii="Times New Roman" w:hAnsi="Times New Roman" w:cs="Times New Roman"/>
          <w:color w:val="000000" w:themeColor="text1"/>
          <w:shd w:val="clear" w:color="auto" w:fill="FFFFFF"/>
          <w:lang w:val="en-US"/>
        </w:rPr>
        <w:t>.</w:t>
      </w:r>
    </w:p>
    <w:bookmarkEnd w:id="1"/>
    <w:p w14:paraId="3C47527B" w14:textId="1DE3066A" w:rsidR="00771219" w:rsidRPr="00AB275C" w:rsidRDefault="00771219" w:rsidP="002F4875">
      <w:pPr>
        <w:pStyle w:val="Textoindependiente"/>
        <w:spacing w:before="57"/>
        <w:ind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lastRenderedPageBreak/>
        <w:t xml:space="preserve">In addition, it is suggested that the Thematic Editors prepare a </w:t>
      </w:r>
      <w:r w:rsidRPr="00AB275C">
        <w:rPr>
          <w:rFonts w:ascii="Times New Roman" w:hAnsi="Times New Roman" w:cs="Times New Roman"/>
          <w:b/>
          <w:color w:val="000000" w:themeColor="text1"/>
          <w:shd w:val="clear" w:color="auto" w:fill="FFFFFF"/>
          <w:lang w:val="en-US"/>
        </w:rPr>
        <w:t xml:space="preserve">short </w:t>
      </w:r>
      <w:r w:rsidR="002F4875" w:rsidRPr="00AB275C">
        <w:rPr>
          <w:rFonts w:ascii="Times New Roman" w:hAnsi="Times New Roman" w:cs="Times New Roman"/>
          <w:b/>
          <w:color w:val="000000" w:themeColor="text1"/>
          <w:shd w:val="clear" w:color="auto" w:fill="FFFFFF"/>
          <w:lang w:val="en-US"/>
        </w:rPr>
        <w:t xml:space="preserve">presentation </w:t>
      </w:r>
      <w:r w:rsidRPr="00AB275C">
        <w:rPr>
          <w:rFonts w:ascii="Times New Roman" w:hAnsi="Times New Roman" w:cs="Times New Roman"/>
          <w:b/>
          <w:color w:val="000000" w:themeColor="text1"/>
          <w:shd w:val="clear" w:color="auto" w:fill="FFFFFF"/>
          <w:lang w:val="en-US"/>
        </w:rPr>
        <w:t xml:space="preserve">video </w:t>
      </w:r>
      <w:r w:rsidRPr="00AB275C">
        <w:rPr>
          <w:rFonts w:ascii="Times New Roman" w:hAnsi="Times New Roman" w:cs="Times New Roman"/>
          <w:color w:val="000000" w:themeColor="text1"/>
          <w:shd w:val="clear" w:color="auto" w:fill="FFFFFF"/>
          <w:lang w:val="en-US"/>
        </w:rPr>
        <w:t xml:space="preserve">of the call in Spanish and English with professional quality that allows its insertion in the promotion of the </w:t>
      </w:r>
      <w:r w:rsidR="002F4875" w:rsidRPr="00AB275C">
        <w:rPr>
          <w:rFonts w:ascii="Times New Roman" w:hAnsi="Times New Roman" w:cs="Times New Roman"/>
          <w:color w:val="000000" w:themeColor="text1"/>
          <w:shd w:val="clear" w:color="auto" w:fill="FFFFFF"/>
          <w:lang w:val="en-US"/>
        </w:rPr>
        <w:t>volume</w:t>
      </w:r>
      <w:r w:rsidRPr="00AB275C">
        <w:rPr>
          <w:rFonts w:ascii="Times New Roman" w:hAnsi="Times New Roman" w:cs="Times New Roman"/>
          <w:color w:val="000000" w:themeColor="text1"/>
          <w:shd w:val="clear" w:color="auto" w:fill="FFFFFF"/>
          <w:lang w:val="en-US"/>
        </w:rPr>
        <w:t xml:space="preserve"> and its indexing on YouTube. In addition,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work closely in the dissemination of the </w:t>
      </w:r>
      <w:r w:rsidR="002F4875" w:rsidRPr="00AB275C">
        <w:rPr>
          <w:rFonts w:ascii="Times New Roman" w:hAnsi="Times New Roman" w:cs="Times New Roman"/>
          <w:color w:val="000000" w:themeColor="text1"/>
          <w:shd w:val="clear" w:color="auto" w:fill="FFFFFF"/>
          <w:lang w:val="en-US"/>
        </w:rPr>
        <w:t>volume</w:t>
      </w:r>
      <w:r w:rsidRPr="00AB275C">
        <w:rPr>
          <w:rFonts w:ascii="Times New Roman" w:hAnsi="Times New Roman" w:cs="Times New Roman"/>
          <w:color w:val="000000" w:themeColor="text1"/>
          <w:shd w:val="clear" w:color="auto" w:fill="FFFFFF"/>
          <w:lang w:val="en-US"/>
        </w:rPr>
        <w:t xml:space="preserve"> and the journal which is edited by a non-profit scientific entity without official funds.</w:t>
      </w:r>
    </w:p>
    <w:p w14:paraId="45805E16" w14:textId="77777777" w:rsidR="00805951" w:rsidRPr="00AB275C" w:rsidRDefault="00805951">
      <w:pPr>
        <w:pStyle w:val="Textoindependiente"/>
        <w:rPr>
          <w:rFonts w:ascii="Times New Roman" w:hAnsi="Times New Roman" w:cs="Times New Roman"/>
          <w:color w:val="000000" w:themeColor="text1"/>
          <w:lang w:val="en-US"/>
        </w:rPr>
      </w:pPr>
    </w:p>
    <w:p w14:paraId="68A63DBE" w14:textId="44E6608D" w:rsidR="00805951" w:rsidRPr="00AB275C" w:rsidRDefault="002F4875">
      <w:pPr>
        <w:pStyle w:val="Ttulo1"/>
        <w:numPr>
          <w:ilvl w:val="1"/>
          <w:numId w:val="2"/>
        </w:numPr>
        <w:tabs>
          <w:tab w:val="left" w:pos="613"/>
        </w:tabs>
        <w:spacing w:before="0" w:after="19"/>
        <w:ind w:left="612" w:hanging="391"/>
        <w:rPr>
          <w:rFonts w:ascii="Times New Roman" w:hAnsi="Times New Roman" w:cs="Times New Roman"/>
          <w:color w:val="000000" w:themeColor="text1"/>
          <w:lang w:val="en-US"/>
        </w:rPr>
      </w:pPr>
      <w:bookmarkStart w:id="2" w:name="_Hlk19541374"/>
      <w:r w:rsidRPr="00AB275C">
        <w:rPr>
          <w:rFonts w:ascii="Times New Roman" w:hAnsi="Times New Roman" w:cs="Times New Roman"/>
          <w:color w:val="000000" w:themeColor="text1"/>
          <w:lang w:val="en-US"/>
        </w:rPr>
        <w:t>Advantages of being a thematic editor</w:t>
      </w:r>
    </w:p>
    <w:p w14:paraId="4C9B945D" w14:textId="22153E20"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7E71FEFB" wp14:editId="4797B55B">
                <wp:extent cx="5528945" cy="6350"/>
                <wp:effectExtent l="5715" t="9525" r="8890"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0" name="Line 7"/>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939580" id="Group 6"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COByhmdwIAAHgFAAAOAAAAAAAA&#10;AAAAAAAAAC4CAABkcnMvZTJvRG9jLnhtbFBLAQItABQABgAIAAAAIQDpBb2p2gAAAAMBAAAPAAAA&#10;AAAAAAAAAAAAANEEAABkcnMvZG93bnJldi54bWxQSwUGAAAAAAQABADzAAAA2AUAAAAA&#10;">
                <v:line id="Line 7"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309BC7F1" w14:textId="319EA4A8" w:rsidR="00771219" w:rsidRPr="00AB275C" w:rsidRDefault="00771219">
      <w:pPr>
        <w:pStyle w:val="Textoindependiente"/>
        <w:spacing w:before="109"/>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team </w:t>
      </w:r>
      <w:r w:rsidR="002F4875" w:rsidRPr="00AB275C">
        <w:rPr>
          <w:rFonts w:ascii="Times New Roman" w:hAnsi="Times New Roman" w:cs="Times New Roman"/>
          <w:color w:val="000000" w:themeColor="text1"/>
          <w:shd w:val="clear" w:color="auto" w:fill="FFFFFF"/>
          <w:lang w:val="en-US"/>
        </w:rPr>
        <w:t>will have</w:t>
      </w:r>
      <w:r w:rsidRPr="00AB275C">
        <w:rPr>
          <w:rFonts w:ascii="Times New Roman" w:hAnsi="Times New Roman" w:cs="Times New Roman"/>
          <w:color w:val="000000" w:themeColor="text1"/>
          <w:shd w:val="clear" w:color="auto" w:fill="FFFFFF"/>
          <w:lang w:val="en-US"/>
        </w:rPr>
        <w:t xml:space="preserve"> international prestige of </w:t>
      </w:r>
      <w:r w:rsidR="002F4875" w:rsidRPr="00AB275C">
        <w:rPr>
          <w:rFonts w:ascii="Times New Roman" w:hAnsi="Times New Roman" w:cs="Times New Roman"/>
          <w:b/>
          <w:color w:val="000000" w:themeColor="text1"/>
          <w:lang w:val="en-US"/>
        </w:rPr>
        <w:t xml:space="preserve">«gatekeeper» </w:t>
      </w:r>
      <w:r w:rsidRPr="00AB275C">
        <w:rPr>
          <w:rFonts w:ascii="Times New Roman" w:hAnsi="Times New Roman" w:cs="Times New Roman"/>
          <w:color w:val="000000" w:themeColor="text1"/>
          <w:shd w:val="clear" w:color="auto" w:fill="FFFFFF"/>
          <w:lang w:val="en-US"/>
        </w:rPr>
        <w:t xml:space="preserve">in the monograph that will be guaranteed by the impact and international projection of the </w:t>
      </w:r>
      <w:r w:rsidR="002F4875" w:rsidRPr="00AB275C">
        <w:rPr>
          <w:rFonts w:ascii="Times New Roman" w:hAnsi="Times New Roman" w:cs="Times New Roman"/>
          <w:color w:val="000000" w:themeColor="text1"/>
          <w:shd w:val="clear" w:color="auto" w:fill="FFFFFF"/>
          <w:lang w:val="en-US"/>
        </w:rPr>
        <w:t xml:space="preserve">journal. In addition, each member of the team will </w:t>
      </w:r>
      <w:r w:rsidRPr="00AB275C">
        <w:rPr>
          <w:rFonts w:ascii="Times New Roman" w:hAnsi="Times New Roman" w:cs="Times New Roman"/>
          <w:color w:val="000000" w:themeColor="text1"/>
          <w:shd w:val="clear" w:color="auto" w:fill="FFFFFF"/>
          <w:lang w:val="en-US"/>
        </w:rPr>
        <w:t xml:space="preserve">receive 20 free copies for </w:t>
      </w:r>
      <w:r w:rsidR="002F4875" w:rsidRPr="00AB275C">
        <w:rPr>
          <w:rFonts w:ascii="Times New Roman" w:hAnsi="Times New Roman" w:cs="Times New Roman"/>
          <w:color w:val="000000" w:themeColor="text1"/>
          <w:shd w:val="clear" w:color="auto" w:fill="FFFFFF"/>
          <w:lang w:val="en-US"/>
        </w:rPr>
        <w:t xml:space="preserve">their </w:t>
      </w:r>
      <w:r w:rsidRPr="00AB275C">
        <w:rPr>
          <w:rFonts w:ascii="Times New Roman" w:hAnsi="Times New Roman" w:cs="Times New Roman"/>
          <w:color w:val="000000" w:themeColor="text1"/>
          <w:shd w:val="clear" w:color="auto" w:fill="FFFFFF"/>
          <w:lang w:val="en-US"/>
        </w:rPr>
        <w:t xml:space="preserve">personal distribution. Thematic Editors will have the opportunity to work closely with the editorial </w:t>
      </w:r>
      <w:r w:rsidR="002F4875" w:rsidRPr="00AB275C">
        <w:rPr>
          <w:rFonts w:ascii="Times New Roman" w:hAnsi="Times New Roman" w:cs="Times New Roman"/>
          <w:color w:val="000000" w:themeColor="text1"/>
          <w:shd w:val="clear" w:color="auto" w:fill="FFFFFF"/>
          <w:lang w:val="en-US"/>
        </w:rPr>
        <w:t>board</w:t>
      </w:r>
      <w:r w:rsidRPr="00AB275C">
        <w:rPr>
          <w:rFonts w:ascii="Times New Roman" w:hAnsi="Times New Roman" w:cs="Times New Roman"/>
          <w:color w:val="000000" w:themeColor="text1"/>
          <w:shd w:val="clear" w:color="auto" w:fill="FFFFFF"/>
          <w:lang w:val="en-US"/>
        </w:rPr>
        <w:t xml:space="preserve"> </w:t>
      </w:r>
      <w:r w:rsidR="003E1714">
        <w:rPr>
          <w:rFonts w:ascii="Times New Roman" w:hAnsi="Times New Roman" w:cs="Times New Roman"/>
          <w:color w:val="000000" w:themeColor="text1"/>
          <w:shd w:val="clear" w:color="auto" w:fill="FFFFFF"/>
          <w:lang w:val="en-US"/>
        </w:rPr>
        <w:t xml:space="preserve">of </w:t>
      </w:r>
      <w:r w:rsidR="003E1714" w:rsidRPr="003E1714">
        <w:rPr>
          <w:rFonts w:ascii="Times New Roman" w:hAnsi="Times New Roman" w:cs="Times New Roman"/>
          <w:lang w:val="en-US"/>
        </w:rPr>
        <w:t>«La Granja»</w:t>
      </w:r>
      <w:r w:rsidR="003E1714">
        <w:rPr>
          <w:rFonts w:ascii="Times New Roman" w:hAnsi="Times New Roman" w:cs="Times New Roman"/>
          <w:lang w:val="en-US"/>
        </w:rPr>
        <w:t xml:space="preserve"> </w:t>
      </w:r>
      <w:r w:rsidRPr="00AB275C">
        <w:rPr>
          <w:rFonts w:ascii="Times New Roman" w:hAnsi="Times New Roman" w:cs="Times New Roman"/>
          <w:color w:val="000000" w:themeColor="text1"/>
          <w:shd w:val="clear" w:color="auto" w:fill="FFFFFF"/>
          <w:lang w:val="en-US"/>
        </w:rPr>
        <w:t xml:space="preserve">and know their </w:t>
      </w:r>
      <w:r w:rsidR="002F4875" w:rsidRPr="00AB275C">
        <w:rPr>
          <w:rFonts w:ascii="Times New Roman" w:hAnsi="Times New Roman" w:cs="Times New Roman"/>
          <w:color w:val="000000" w:themeColor="text1"/>
          <w:shd w:val="clear" w:color="auto" w:fill="FFFFFF"/>
          <w:lang w:val="en-US"/>
        </w:rPr>
        <w:t>operation dynamics</w:t>
      </w:r>
      <w:r w:rsidRPr="00AB275C">
        <w:rPr>
          <w:rFonts w:ascii="Times New Roman" w:hAnsi="Times New Roman" w:cs="Times New Roman"/>
          <w:color w:val="000000" w:themeColor="text1"/>
          <w:shd w:val="clear" w:color="auto" w:fill="FFFFFF"/>
          <w:lang w:val="en-US"/>
        </w:rPr>
        <w:t xml:space="preserve"> and internal organization, </w:t>
      </w:r>
      <w:r w:rsidR="004D1B19" w:rsidRPr="00AB275C">
        <w:rPr>
          <w:rFonts w:ascii="Times New Roman" w:hAnsi="Times New Roman" w:cs="Times New Roman"/>
          <w:color w:val="000000" w:themeColor="text1"/>
          <w:shd w:val="clear" w:color="auto" w:fill="FFFFFF"/>
          <w:lang w:val="en-US"/>
        </w:rPr>
        <w:t>which is</w:t>
      </w:r>
      <w:r w:rsidRPr="00AB275C">
        <w:rPr>
          <w:rFonts w:ascii="Times New Roman" w:hAnsi="Times New Roman" w:cs="Times New Roman"/>
          <w:color w:val="000000" w:themeColor="text1"/>
          <w:shd w:val="clear" w:color="auto" w:fill="FFFFFF"/>
          <w:lang w:val="en-US"/>
        </w:rPr>
        <w:t xml:space="preserve"> part of a </w:t>
      </w:r>
      <w:r w:rsidR="002F4875" w:rsidRPr="00AB275C">
        <w:rPr>
          <w:rFonts w:ascii="Times New Roman" w:hAnsi="Times New Roman" w:cs="Times New Roman"/>
          <w:color w:val="000000" w:themeColor="text1"/>
          <w:shd w:val="clear" w:color="auto" w:fill="FFFFFF"/>
          <w:lang w:val="en-US"/>
        </w:rPr>
        <w:t xml:space="preserve">high quality </w:t>
      </w:r>
      <w:r w:rsidRPr="00AB275C">
        <w:rPr>
          <w:rFonts w:ascii="Times New Roman" w:hAnsi="Times New Roman" w:cs="Times New Roman"/>
          <w:color w:val="000000" w:themeColor="text1"/>
          <w:shd w:val="clear" w:color="auto" w:fill="FFFFFF"/>
          <w:lang w:val="en-US"/>
        </w:rPr>
        <w:t>project and international projection</w:t>
      </w:r>
    </w:p>
    <w:p w14:paraId="08FB01F4" w14:textId="4AF36562" w:rsidR="00771219" w:rsidRPr="00AB275C" w:rsidRDefault="00771219">
      <w:pPr>
        <w:pStyle w:val="Textoindependiente"/>
        <w:ind w:left="222" w:right="209"/>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Scientific Reviewers of </w:t>
      </w:r>
      <w:r w:rsidR="00355DF2"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are a constantly growing workforce due to the collaboration with </w:t>
      </w:r>
      <w:proofErr w:type="spellStart"/>
      <w:r w:rsidRPr="00AB275C">
        <w:rPr>
          <w:rFonts w:ascii="Times New Roman" w:hAnsi="Times New Roman" w:cs="Times New Roman"/>
          <w:color w:val="000000" w:themeColor="text1"/>
          <w:shd w:val="clear" w:color="auto" w:fill="FFFFFF"/>
          <w:lang w:val="en-US"/>
        </w:rPr>
        <w:t>Publons</w:t>
      </w:r>
      <w:proofErr w:type="spellEnd"/>
      <w:r w:rsidRPr="00AB275C">
        <w:rPr>
          <w:rFonts w:ascii="Times New Roman" w:hAnsi="Times New Roman" w:cs="Times New Roman"/>
          <w:color w:val="000000" w:themeColor="text1"/>
          <w:shd w:val="clear" w:color="auto" w:fill="FFFFFF"/>
          <w:lang w:val="en-US"/>
        </w:rPr>
        <w:t xml:space="preserve"> of the WOS, thus guaranteeing professional reviews of high scientific level for each monograph. However, in monographs with specific themes, the Thematic Editors will prescribe an agreed number of </w:t>
      </w:r>
      <w:r w:rsidRPr="00AB275C">
        <w:rPr>
          <w:rFonts w:ascii="Times New Roman" w:hAnsi="Times New Roman" w:cs="Times New Roman"/>
          <w:b/>
          <w:color w:val="000000" w:themeColor="text1"/>
          <w:shd w:val="clear" w:color="auto" w:fill="FFFFFF"/>
          <w:lang w:val="en-US"/>
        </w:rPr>
        <w:t>specific reviewers</w:t>
      </w:r>
      <w:r w:rsidRPr="00AB275C">
        <w:rPr>
          <w:rFonts w:ascii="Times New Roman" w:hAnsi="Times New Roman" w:cs="Times New Roman"/>
          <w:color w:val="000000" w:themeColor="text1"/>
          <w:shd w:val="clear" w:color="auto" w:fill="FFFFFF"/>
          <w:lang w:val="en-US"/>
        </w:rPr>
        <w:t xml:space="preserve">, provided that they are of high scientific level and </w:t>
      </w:r>
      <w:r w:rsidR="00355DF2" w:rsidRPr="00AB275C">
        <w:rPr>
          <w:rFonts w:ascii="Times New Roman" w:hAnsi="Times New Roman" w:cs="Times New Roman"/>
          <w:color w:val="000000" w:themeColor="text1"/>
          <w:shd w:val="clear" w:color="auto" w:fill="FFFFFF"/>
          <w:lang w:val="en-US"/>
        </w:rPr>
        <w:t xml:space="preserve">are </w:t>
      </w:r>
      <w:r w:rsidRPr="00AB275C">
        <w:rPr>
          <w:rFonts w:ascii="Times New Roman" w:hAnsi="Times New Roman" w:cs="Times New Roman"/>
          <w:color w:val="000000" w:themeColor="text1"/>
          <w:shd w:val="clear" w:color="auto" w:fill="FFFFFF"/>
          <w:lang w:val="en-US"/>
        </w:rPr>
        <w:t>commit</w:t>
      </w:r>
      <w:r w:rsidR="00355DF2" w:rsidRPr="00AB275C">
        <w:rPr>
          <w:rFonts w:ascii="Times New Roman" w:hAnsi="Times New Roman" w:cs="Times New Roman"/>
          <w:color w:val="000000" w:themeColor="text1"/>
          <w:shd w:val="clear" w:color="auto" w:fill="FFFFFF"/>
          <w:lang w:val="en-US"/>
        </w:rPr>
        <w:t>ted</w:t>
      </w:r>
      <w:r w:rsidRPr="00AB275C">
        <w:rPr>
          <w:rFonts w:ascii="Times New Roman" w:hAnsi="Times New Roman" w:cs="Times New Roman"/>
          <w:color w:val="000000" w:themeColor="text1"/>
          <w:shd w:val="clear" w:color="auto" w:fill="FFFFFF"/>
          <w:lang w:val="en-US"/>
        </w:rPr>
        <w:t xml:space="preserve"> to join the </w:t>
      </w:r>
      <w:r w:rsidRPr="00AB275C">
        <w:rPr>
          <w:rFonts w:ascii="Times New Roman" w:hAnsi="Times New Roman" w:cs="Times New Roman"/>
          <w:b/>
          <w:color w:val="000000" w:themeColor="text1"/>
          <w:shd w:val="clear" w:color="auto" w:fill="FFFFFF"/>
          <w:lang w:val="en-US"/>
        </w:rPr>
        <w:t>International Council of Reviewers</w:t>
      </w:r>
      <w:r w:rsidRPr="00AB275C">
        <w:rPr>
          <w:rFonts w:ascii="Times New Roman" w:hAnsi="Times New Roman" w:cs="Times New Roman"/>
          <w:color w:val="000000" w:themeColor="text1"/>
          <w:shd w:val="clear" w:color="auto" w:fill="FFFFFF"/>
          <w:lang w:val="en-US"/>
        </w:rPr>
        <w:t xml:space="preserve"> for the </w:t>
      </w:r>
      <w:r w:rsidR="00CA703A" w:rsidRPr="00AB275C">
        <w:rPr>
          <w:rFonts w:ascii="Times New Roman" w:hAnsi="Times New Roman" w:cs="Times New Roman"/>
          <w:color w:val="000000" w:themeColor="text1"/>
          <w:shd w:val="clear" w:color="auto" w:fill="FFFFFF"/>
          <w:lang w:val="en-US"/>
        </w:rPr>
        <w:t>current</w:t>
      </w:r>
      <w:r w:rsidRPr="00AB275C">
        <w:rPr>
          <w:rFonts w:ascii="Times New Roman" w:hAnsi="Times New Roman" w:cs="Times New Roman"/>
          <w:color w:val="000000" w:themeColor="text1"/>
          <w:shd w:val="clear" w:color="auto" w:fill="FFFFFF"/>
          <w:lang w:val="en-US"/>
        </w:rPr>
        <w:t xml:space="preserve"> number and the possibility of future revisions. After the manuscript review process, Thematic Editors can participate in </w:t>
      </w:r>
      <w:r w:rsidRPr="00AB275C">
        <w:rPr>
          <w:rFonts w:ascii="Times New Roman" w:hAnsi="Times New Roman" w:cs="Times New Roman"/>
          <w:b/>
          <w:color w:val="000000" w:themeColor="text1"/>
          <w:shd w:val="clear" w:color="auto" w:fill="FFFFFF"/>
          <w:lang w:val="en-US"/>
        </w:rPr>
        <w:t>editorial decision</w:t>
      </w:r>
      <w:r w:rsidRPr="00AB275C">
        <w:rPr>
          <w:rFonts w:ascii="Times New Roman" w:hAnsi="Times New Roman" w:cs="Times New Roman"/>
          <w:color w:val="000000" w:themeColor="text1"/>
          <w:shd w:val="clear" w:color="auto" w:fill="FFFFFF"/>
          <w:lang w:val="en-US"/>
        </w:rPr>
        <w:t xml:space="preserve"> sessions, </w:t>
      </w:r>
      <w:r w:rsidR="00355DF2" w:rsidRPr="00AB275C">
        <w:rPr>
          <w:rFonts w:ascii="Times New Roman" w:hAnsi="Times New Roman" w:cs="Times New Roman"/>
          <w:color w:val="000000" w:themeColor="text1"/>
          <w:shd w:val="clear" w:color="auto" w:fill="FFFFFF"/>
          <w:lang w:val="en-US"/>
        </w:rPr>
        <w:t>along</w:t>
      </w:r>
      <w:r w:rsidRPr="00AB275C">
        <w:rPr>
          <w:rFonts w:ascii="Times New Roman" w:hAnsi="Times New Roman" w:cs="Times New Roman"/>
          <w:color w:val="000000" w:themeColor="text1"/>
          <w:shd w:val="clear" w:color="auto" w:fill="FFFFFF"/>
          <w:lang w:val="en-US"/>
        </w:rPr>
        <w:t xml:space="preserve"> with the </w:t>
      </w:r>
      <w:r w:rsidR="00355DF2" w:rsidRPr="00AB275C">
        <w:rPr>
          <w:rFonts w:ascii="Times New Roman" w:hAnsi="Times New Roman" w:cs="Times New Roman"/>
          <w:color w:val="000000" w:themeColor="text1"/>
          <w:shd w:val="clear" w:color="auto" w:fill="FFFFFF"/>
          <w:lang w:val="en-US"/>
        </w:rPr>
        <w:t>Editorial Board of</w:t>
      </w:r>
      <w:r w:rsidRPr="00AB275C">
        <w:rPr>
          <w:rFonts w:ascii="Times New Roman" w:hAnsi="Times New Roman" w:cs="Times New Roman"/>
          <w:color w:val="000000" w:themeColor="text1"/>
          <w:shd w:val="clear" w:color="auto" w:fill="FFFFFF"/>
          <w:lang w:val="en-US"/>
        </w:rPr>
        <w:t xml:space="preserve"> </w:t>
      </w:r>
      <w:r w:rsidR="00355DF2"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for the selection of the best-rated ma</w:t>
      </w:r>
      <w:r w:rsidR="00355DF2" w:rsidRPr="00AB275C">
        <w:rPr>
          <w:rFonts w:ascii="Times New Roman" w:hAnsi="Times New Roman" w:cs="Times New Roman"/>
          <w:color w:val="000000" w:themeColor="text1"/>
          <w:shd w:val="clear" w:color="auto" w:fill="FFFFFF"/>
          <w:lang w:val="en-US"/>
        </w:rPr>
        <w:t>nuscripts that will set up the t</w:t>
      </w:r>
      <w:r w:rsidRPr="00AB275C">
        <w:rPr>
          <w:rFonts w:ascii="Times New Roman" w:hAnsi="Times New Roman" w:cs="Times New Roman"/>
          <w:color w:val="000000" w:themeColor="text1"/>
          <w:shd w:val="clear" w:color="auto" w:fill="FFFFFF"/>
          <w:lang w:val="en-US"/>
        </w:rPr>
        <w:t>hematic Monograph.</w:t>
      </w:r>
    </w:p>
    <w:p w14:paraId="53AD72C9" w14:textId="77777777" w:rsidR="00805951" w:rsidRPr="00AB275C" w:rsidRDefault="00805951">
      <w:pPr>
        <w:pStyle w:val="Textoindependiente"/>
        <w:spacing w:before="12"/>
        <w:rPr>
          <w:rFonts w:ascii="Times New Roman" w:hAnsi="Times New Roman" w:cs="Times New Roman"/>
          <w:color w:val="000000" w:themeColor="text1"/>
          <w:lang w:val="en-US"/>
        </w:rPr>
      </w:pPr>
    </w:p>
    <w:p w14:paraId="28FDE314" w14:textId="77777777" w:rsidR="00805951" w:rsidRPr="00AB275C" w:rsidRDefault="00805951">
      <w:pPr>
        <w:pStyle w:val="Textoindependiente"/>
        <w:rPr>
          <w:rFonts w:ascii="Times New Roman" w:hAnsi="Times New Roman" w:cs="Times New Roman"/>
          <w:color w:val="000000" w:themeColor="text1"/>
          <w:lang w:val="en-US"/>
        </w:rPr>
      </w:pPr>
    </w:p>
    <w:p w14:paraId="446D4AB5" w14:textId="3D83A0FA" w:rsidR="00805951" w:rsidRPr="00AB275C" w:rsidRDefault="00CA703A">
      <w:pPr>
        <w:pStyle w:val="Ttulo1"/>
        <w:numPr>
          <w:ilvl w:val="1"/>
          <w:numId w:val="2"/>
        </w:numPr>
        <w:tabs>
          <w:tab w:val="left" w:pos="616"/>
        </w:tabs>
        <w:spacing w:before="0" w:after="19"/>
        <w:ind w:left="615" w:hanging="394"/>
        <w:rPr>
          <w:rFonts w:ascii="Times New Roman" w:hAnsi="Times New Roman" w:cs="Times New Roman"/>
          <w:color w:val="000000" w:themeColor="text1"/>
          <w:lang w:val="es-MX"/>
        </w:rPr>
      </w:pPr>
      <w:proofErr w:type="spellStart"/>
      <w:r w:rsidRPr="00AB275C">
        <w:rPr>
          <w:rFonts w:ascii="Times New Roman" w:hAnsi="Times New Roman" w:cs="Times New Roman"/>
          <w:color w:val="000000" w:themeColor="text1"/>
          <w:lang w:val="es-MX"/>
        </w:rPr>
        <w:t>Duties</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of</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Thematic</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Editors</w:t>
      </w:r>
      <w:proofErr w:type="spellEnd"/>
    </w:p>
    <w:p w14:paraId="2FD7E5C9" w14:textId="61B905F7"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6EE4E08A" wp14:editId="3437F4D9">
                <wp:extent cx="5528945" cy="6350"/>
                <wp:effectExtent l="5715" t="5715" r="8890" b="698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8" name="Line 5"/>
                        <wps:cNvCnPr>
                          <a:cxnSpLocks noChangeShapeType="1"/>
                        </wps:cNvCnPr>
                        <wps:spPr bwMode="auto">
                          <a:xfrm>
                            <a:off x="0" y="5"/>
                            <a:ext cx="870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404D5" id="Group 4"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DiVFGPdwIAAHcFAAAOAAAAAAAA&#10;AAAAAAAAAC4CAABkcnMvZTJvRG9jLnhtbFBLAQItABQABgAIAAAAIQDpBb2p2gAAAAMBAAAPAAAA&#10;AAAAAAAAAAAAANEEAABkcnMvZG93bnJldi54bWxQSwUGAAAAAAQABADzAAAA2AUAAAAA&#10;">
                <v:line id="Line 5"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anchorlock/>
              </v:group>
            </w:pict>
          </mc:Fallback>
        </mc:AlternateContent>
      </w:r>
    </w:p>
    <w:p w14:paraId="26488C45" w14:textId="23C76670" w:rsidR="00771219" w:rsidRPr="00AB275C" w:rsidRDefault="00771219" w:rsidP="002713B7">
      <w:pPr>
        <w:pStyle w:val="Textoindependiente"/>
        <w:spacing w:before="109"/>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The</w:t>
      </w:r>
      <w:r w:rsidR="00CA703A"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team must distribute the </w:t>
      </w:r>
      <w:r w:rsidRPr="00AB275C">
        <w:rPr>
          <w:rFonts w:ascii="Times New Roman" w:hAnsi="Times New Roman" w:cs="Times New Roman"/>
          <w:b/>
          <w:color w:val="000000" w:themeColor="text1"/>
          <w:shd w:val="clear" w:color="auto" w:fill="FFFFFF"/>
          <w:lang w:val="en-US"/>
        </w:rPr>
        <w:t>CFP</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among their</w:t>
      </w:r>
      <w:r w:rsidRPr="00AB275C">
        <w:rPr>
          <w:rFonts w:ascii="Times New Roman" w:hAnsi="Times New Roman" w:cs="Times New Roman"/>
          <w:color w:val="000000" w:themeColor="text1"/>
          <w:shd w:val="clear" w:color="auto" w:fill="FFFFFF"/>
          <w:lang w:val="en-US"/>
        </w:rPr>
        <w:t xml:space="preserve"> lists of contacts, blogs, websites, repositories, general and scientific social netw</w:t>
      </w:r>
      <w:r w:rsidR="00CA703A" w:rsidRPr="00AB275C">
        <w:rPr>
          <w:rFonts w:ascii="Times New Roman" w:hAnsi="Times New Roman" w:cs="Times New Roman"/>
          <w:color w:val="000000" w:themeColor="text1"/>
          <w:shd w:val="clear" w:color="auto" w:fill="FFFFFF"/>
          <w:lang w:val="en-US"/>
        </w:rPr>
        <w:t>orks, professional associations and</w:t>
      </w:r>
      <w:r w:rsidRPr="00AB275C">
        <w:rPr>
          <w:rFonts w:ascii="Times New Roman" w:hAnsi="Times New Roman" w:cs="Times New Roman"/>
          <w:color w:val="000000" w:themeColor="text1"/>
          <w:shd w:val="clear" w:color="auto" w:fill="FFFFFF"/>
          <w:lang w:val="en-US"/>
        </w:rPr>
        <w:t xml:space="preserve"> congresses during the </w:t>
      </w:r>
      <w:r w:rsidR="00CA703A" w:rsidRPr="00AB275C">
        <w:rPr>
          <w:rFonts w:ascii="Times New Roman" w:hAnsi="Times New Roman" w:cs="Times New Roman"/>
          <w:color w:val="000000" w:themeColor="text1"/>
          <w:shd w:val="clear" w:color="auto" w:fill="FFFFFF"/>
          <w:lang w:val="en-US"/>
        </w:rPr>
        <w:t xml:space="preserve">opening </w:t>
      </w:r>
      <w:r w:rsidRPr="00AB275C">
        <w:rPr>
          <w:rFonts w:ascii="Times New Roman" w:hAnsi="Times New Roman" w:cs="Times New Roman"/>
          <w:color w:val="000000" w:themeColor="text1"/>
          <w:shd w:val="clear" w:color="auto" w:fill="FFFFFF"/>
          <w:lang w:val="en-US"/>
        </w:rPr>
        <w:t>period.</w:t>
      </w:r>
    </w:p>
    <w:p w14:paraId="7D9E8C02" w14:textId="45D9BAC5" w:rsidR="00771219" w:rsidRPr="00AB275C" w:rsidRDefault="00771219" w:rsidP="002713B7">
      <w:pPr>
        <w:pStyle w:val="Textoindependiente"/>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Thematic Editors </w:t>
      </w:r>
      <w:r w:rsidRPr="00AB275C">
        <w:rPr>
          <w:rFonts w:ascii="Times New Roman" w:hAnsi="Times New Roman" w:cs="Times New Roman"/>
          <w:b/>
          <w:color w:val="000000" w:themeColor="text1"/>
          <w:shd w:val="clear" w:color="auto" w:fill="FFFFFF"/>
          <w:lang w:val="en-US"/>
        </w:rPr>
        <w:t>will evaluate</w:t>
      </w:r>
      <w:r w:rsidRPr="00AB275C">
        <w:rPr>
          <w:rFonts w:ascii="Times New Roman" w:hAnsi="Times New Roman" w:cs="Times New Roman"/>
          <w:color w:val="000000" w:themeColor="text1"/>
          <w:shd w:val="clear" w:color="auto" w:fill="FFFFFF"/>
          <w:lang w:val="en-US"/>
        </w:rPr>
        <w:t xml:space="preserve"> (</w:t>
      </w:r>
      <w:r w:rsidR="00AF0CE4" w:rsidRPr="00AB275C">
        <w:rPr>
          <w:rFonts w:ascii="Times New Roman" w:hAnsi="Times New Roman" w:cs="Times New Roman"/>
          <w:color w:val="000000" w:themeColor="text1"/>
          <w:shd w:val="clear" w:color="auto" w:fill="FFFFFF"/>
          <w:lang w:val="en-US"/>
        </w:rPr>
        <w:t xml:space="preserve">along </w:t>
      </w:r>
      <w:r w:rsidRPr="00AB275C">
        <w:rPr>
          <w:rFonts w:ascii="Times New Roman" w:hAnsi="Times New Roman" w:cs="Times New Roman"/>
          <w:color w:val="000000" w:themeColor="text1"/>
          <w:shd w:val="clear" w:color="auto" w:fill="FFFFFF"/>
          <w:lang w:val="en-US"/>
        </w:rPr>
        <w:t>with other Scientific Reviewer</w:t>
      </w:r>
      <w:r w:rsidR="00CA703A" w:rsidRPr="00AB275C">
        <w:rPr>
          <w:rFonts w:ascii="Times New Roman" w:hAnsi="Times New Roman" w:cs="Times New Roman"/>
          <w:color w:val="000000" w:themeColor="text1"/>
          <w:shd w:val="clear" w:color="auto" w:fill="FFFFFF"/>
          <w:lang w:val="en-US"/>
        </w:rPr>
        <w:t>s of the journal) the monographs</w:t>
      </w:r>
      <w:r w:rsidRPr="00AB275C">
        <w:rPr>
          <w:rFonts w:ascii="Times New Roman" w:hAnsi="Times New Roman" w:cs="Times New Roman"/>
          <w:color w:val="000000" w:themeColor="text1"/>
          <w:shd w:val="clear" w:color="auto" w:fill="FFFFFF"/>
          <w:lang w:val="en-US"/>
        </w:rPr>
        <w:t xml:space="preserve"> received for the issue (</w:t>
      </w:r>
      <w:r w:rsidR="00CA703A" w:rsidRPr="00AB275C">
        <w:rPr>
          <w:rFonts w:ascii="Times New Roman" w:hAnsi="Times New Roman" w:cs="Times New Roman"/>
          <w:color w:val="000000" w:themeColor="text1"/>
          <w:shd w:val="clear" w:color="auto" w:fill="FFFFFF"/>
          <w:lang w:val="en-US"/>
        </w:rPr>
        <w:t>as long as</w:t>
      </w:r>
      <w:r w:rsidRPr="00AB275C">
        <w:rPr>
          <w:rFonts w:ascii="Times New Roman" w:hAnsi="Times New Roman" w:cs="Times New Roman"/>
          <w:color w:val="000000" w:themeColor="text1"/>
          <w:shd w:val="clear" w:color="auto" w:fill="FFFFFF"/>
          <w:lang w:val="en-US"/>
        </w:rPr>
        <w:t xml:space="preserve"> the manuscripts are not from the universities of the Thematic Editors or their own </w:t>
      </w:r>
      <w:r w:rsidR="00CA703A" w:rsidRPr="00AB275C">
        <w:rPr>
          <w:rFonts w:ascii="Times New Roman" w:hAnsi="Times New Roman" w:cs="Times New Roman"/>
          <w:color w:val="000000" w:themeColor="text1"/>
          <w:shd w:val="clear" w:color="auto" w:fill="FFFFFF"/>
          <w:lang w:val="en-US"/>
        </w:rPr>
        <w:t>monograph</w:t>
      </w:r>
      <w:r w:rsidR="00AF0CE4" w:rsidRPr="00AB275C">
        <w:rPr>
          <w:rFonts w:ascii="Times New Roman" w:hAnsi="Times New Roman" w:cs="Times New Roman"/>
          <w:color w:val="000000" w:themeColor="text1"/>
          <w:shd w:val="clear" w:color="auto" w:fill="FFFFFF"/>
          <w:lang w:val="en-US"/>
        </w:rPr>
        <w:t>)</w:t>
      </w:r>
      <w:r w:rsidRPr="00AB275C">
        <w:rPr>
          <w:rFonts w:ascii="Times New Roman" w:hAnsi="Times New Roman" w:cs="Times New Roman"/>
          <w:color w:val="000000" w:themeColor="text1"/>
          <w:shd w:val="clear" w:color="auto" w:fill="FFFFFF"/>
          <w:lang w:val="en-US"/>
        </w:rPr>
        <w:t xml:space="preserve">. This phase will be intensive right after the completion of the call and will require a high </w:t>
      </w:r>
      <w:r w:rsidR="00CA703A" w:rsidRPr="00AB275C">
        <w:rPr>
          <w:rFonts w:ascii="Times New Roman" w:hAnsi="Times New Roman" w:cs="Times New Roman"/>
          <w:color w:val="000000" w:themeColor="text1"/>
          <w:shd w:val="clear" w:color="auto" w:fill="FFFFFF"/>
          <w:lang w:val="en-US"/>
        </w:rPr>
        <w:t>work and commitment</w:t>
      </w:r>
      <w:r w:rsidRPr="00AB275C">
        <w:rPr>
          <w:rFonts w:ascii="Times New Roman" w:hAnsi="Times New Roman" w:cs="Times New Roman"/>
          <w:color w:val="000000" w:themeColor="text1"/>
          <w:shd w:val="clear" w:color="auto" w:fill="FFFFFF"/>
          <w:lang w:val="en-US"/>
        </w:rPr>
        <w:t xml:space="preserve"> from the Thematic Editors.</w:t>
      </w:r>
    </w:p>
    <w:p w14:paraId="2979D871" w14:textId="025B9030" w:rsidR="00805951" w:rsidRPr="00AB275C" w:rsidRDefault="00771219" w:rsidP="003E1714">
      <w:pPr>
        <w:pStyle w:val="Textoindependiente"/>
        <w:spacing w:before="11"/>
        <w:ind w:left="22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Once the </w:t>
      </w:r>
      <w:r w:rsidR="00AF0CE4" w:rsidRPr="00AB275C">
        <w:rPr>
          <w:rFonts w:ascii="Times New Roman" w:hAnsi="Times New Roman" w:cs="Times New Roman"/>
          <w:color w:val="000000" w:themeColor="text1"/>
          <w:shd w:val="clear" w:color="auto" w:fill="FFFFFF"/>
          <w:lang w:val="en-US"/>
        </w:rPr>
        <w:t>volume is completed and closed</w:t>
      </w:r>
      <w:r w:rsidRPr="00AB275C">
        <w:rPr>
          <w:rFonts w:ascii="Times New Roman" w:hAnsi="Times New Roman" w:cs="Times New Roman"/>
          <w:color w:val="000000" w:themeColor="text1"/>
          <w:shd w:val="clear" w:color="auto" w:fill="FFFFFF"/>
          <w:lang w:val="en-US"/>
        </w:rPr>
        <w:t xml:space="preserve">, the Thematic Editors will </w:t>
      </w:r>
      <w:r w:rsidR="00AF0CE4" w:rsidRPr="00AB275C">
        <w:rPr>
          <w:rFonts w:ascii="Times New Roman" w:hAnsi="Times New Roman" w:cs="Times New Roman"/>
          <w:color w:val="000000" w:themeColor="text1"/>
          <w:shd w:val="clear" w:color="auto" w:fill="FFFFFF"/>
          <w:lang w:val="en-US"/>
        </w:rPr>
        <w:t>write the Monographic Editorial</w:t>
      </w:r>
      <w:r w:rsidR="003E1714">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of an agreed extension, which will appear in the different blogs (Spanish, Portuguese and English) of </w:t>
      </w:r>
      <w:r w:rsidR="00AF0CE4"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These blogs </w:t>
      </w:r>
      <w:r w:rsidR="00AF0CE4" w:rsidRPr="00AB275C">
        <w:rPr>
          <w:rFonts w:ascii="Times New Roman" w:hAnsi="Times New Roman" w:cs="Times New Roman"/>
          <w:color w:val="000000" w:themeColor="text1"/>
          <w:shd w:val="clear" w:color="auto" w:fill="FFFFFF"/>
          <w:lang w:val="en-US"/>
        </w:rPr>
        <w:t>are a lot known</w:t>
      </w:r>
      <w:r w:rsidRPr="00AB275C">
        <w:rPr>
          <w:rFonts w:ascii="Times New Roman" w:hAnsi="Times New Roman" w:cs="Times New Roman"/>
          <w:color w:val="000000" w:themeColor="text1"/>
          <w:shd w:val="clear" w:color="auto" w:fill="FFFFFF"/>
          <w:lang w:val="en-US"/>
        </w:rPr>
        <w:t xml:space="preserve"> and help increase visibility even further. Thematic Editors can also write brief contributions with comments on articles once published.</w:t>
      </w:r>
    </w:p>
    <w:p w14:paraId="0D4662D7" w14:textId="78816C8E" w:rsidR="00805951" w:rsidRPr="00AB275C" w:rsidRDefault="00771219" w:rsidP="00AF0CE4">
      <w:pPr>
        <w:pStyle w:val="Textoindependiente"/>
        <w:ind w:left="22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Thematic Editors </w:t>
      </w:r>
      <w:r w:rsidR="00AF0CE4" w:rsidRPr="00AB275C">
        <w:rPr>
          <w:rFonts w:ascii="Times New Roman" w:hAnsi="Times New Roman" w:cs="Times New Roman"/>
          <w:color w:val="000000" w:themeColor="text1"/>
          <w:shd w:val="clear" w:color="auto" w:fill="FFFFFF"/>
          <w:lang w:val="en-US"/>
        </w:rPr>
        <w:t>are committed</w:t>
      </w:r>
      <w:r w:rsidRPr="00AB275C">
        <w:rPr>
          <w:rFonts w:ascii="Times New Roman" w:hAnsi="Times New Roman" w:cs="Times New Roman"/>
          <w:color w:val="000000" w:themeColor="text1"/>
          <w:shd w:val="clear" w:color="auto" w:fill="FFFFFF"/>
          <w:lang w:val="en-US"/>
        </w:rPr>
        <w:t xml:space="preserve"> to attend </w:t>
      </w:r>
      <w:r w:rsidRPr="00AB275C">
        <w:rPr>
          <w:rFonts w:ascii="Times New Roman" w:hAnsi="Times New Roman" w:cs="Times New Roman"/>
          <w:b/>
          <w:color w:val="000000" w:themeColor="text1"/>
          <w:shd w:val="clear" w:color="auto" w:fill="FFFFFF"/>
          <w:lang w:val="en-US"/>
        </w:rPr>
        <w:t>virtual meetings</w:t>
      </w:r>
      <w:r w:rsidRPr="00AB275C">
        <w:rPr>
          <w:rFonts w:ascii="Times New Roman" w:hAnsi="Times New Roman" w:cs="Times New Roman"/>
          <w:color w:val="000000" w:themeColor="text1"/>
          <w:shd w:val="clear" w:color="auto" w:fill="FFFFFF"/>
          <w:lang w:val="en-US"/>
        </w:rPr>
        <w:t xml:space="preserve"> with the agreed Editorial Board (</w:t>
      </w:r>
      <w:r w:rsidR="003E1714">
        <w:rPr>
          <w:rFonts w:ascii="Times New Roman" w:hAnsi="Times New Roman" w:cs="Times New Roman"/>
          <w:color w:val="000000" w:themeColor="text1"/>
          <w:shd w:val="clear" w:color="auto" w:fill="FFFFFF"/>
          <w:lang w:val="en-US"/>
        </w:rPr>
        <w:t>Editor-in-</w:t>
      </w:r>
      <w:r w:rsidRPr="00AB275C">
        <w:rPr>
          <w:rFonts w:ascii="Times New Roman" w:hAnsi="Times New Roman" w:cs="Times New Roman"/>
          <w:color w:val="000000" w:themeColor="text1"/>
          <w:shd w:val="clear" w:color="auto" w:fill="FFFFFF"/>
          <w:lang w:val="en-US"/>
        </w:rPr>
        <w:t xml:space="preserve">Chief and Associate Editors), and meet deadlines, </w:t>
      </w:r>
      <w:r w:rsidR="00AF0CE4" w:rsidRPr="00AB275C">
        <w:rPr>
          <w:rFonts w:ascii="Times New Roman" w:hAnsi="Times New Roman" w:cs="Times New Roman"/>
          <w:color w:val="000000" w:themeColor="text1"/>
          <w:shd w:val="clear" w:color="auto" w:fill="FFFFFF"/>
          <w:lang w:val="en-US"/>
        </w:rPr>
        <w:t xml:space="preserve">since </w:t>
      </w:r>
      <w:r w:rsidRPr="00AB275C">
        <w:rPr>
          <w:rFonts w:ascii="Times New Roman" w:hAnsi="Times New Roman" w:cs="Times New Roman"/>
          <w:color w:val="000000" w:themeColor="text1"/>
          <w:shd w:val="clear" w:color="auto" w:fill="FFFFFF"/>
          <w:lang w:val="en-US"/>
        </w:rPr>
        <w:t xml:space="preserve">punctuality is one of the most outstanding features of a </w:t>
      </w:r>
      <w:r w:rsidR="00AF0CE4" w:rsidRPr="00AB275C">
        <w:rPr>
          <w:rFonts w:ascii="Times New Roman" w:hAnsi="Times New Roman" w:cs="Times New Roman"/>
          <w:color w:val="000000" w:themeColor="text1"/>
          <w:shd w:val="clear" w:color="auto" w:fill="FFFFFF"/>
          <w:lang w:val="en-US"/>
        </w:rPr>
        <w:t>journal</w:t>
      </w:r>
      <w:r w:rsidRPr="00AB275C">
        <w:rPr>
          <w:rFonts w:ascii="Times New Roman" w:hAnsi="Times New Roman" w:cs="Times New Roman"/>
          <w:color w:val="000000" w:themeColor="text1"/>
          <w:shd w:val="clear" w:color="auto" w:fill="FFFFFF"/>
          <w:lang w:val="en-US"/>
        </w:rPr>
        <w:t>'s editorial process.</w:t>
      </w:r>
    </w:p>
    <w:p w14:paraId="2766461F" w14:textId="748A258F" w:rsidR="00805951" w:rsidRPr="00AB275C" w:rsidRDefault="00AF0CE4" w:rsidP="00AF0CE4">
      <w:pPr>
        <w:pStyle w:val="Textoindependiente"/>
        <w:ind w:left="221"/>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Once the monograph proposal has been accepted by the Editorial Board, the thematic Editors team will sign a </w:t>
      </w:r>
      <w:r w:rsidRPr="00AB275C">
        <w:rPr>
          <w:rFonts w:ascii="Times New Roman" w:hAnsi="Times New Roman" w:cs="Times New Roman"/>
          <w:b/>
          <w:color w:val="000000" w:themeColor="text1"/>
          <w:shd w:val="clear" w:color="auto" w:fill="FFFFFF"/>
          <w:lang w:val="en-US"/>
        </w:rPr>
        <w:t>Collaboration Agreement</w:t>
      </w:r>
      <w:r w:rsidRPr="00AB275C">
        <w:rPr>
          <w:rFonts w:ascii="Times New Roman" w:hAnsi="Times New Roman" w:cs="Times New Roman"/>
          <w:color w:val="000000" w:themeColor="text1"/>
          <w:shd w:val="clear" w:color="auto" w:fill="FFFFFF"/>
          <w:lang w:val="en-US"/>
        </w:rPr>
        <w:t xml:space="preserve"> in which both parties, the Editorial Group of </w:t>
      </w:r>
      <w:r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and </w:t>
      </w:r>
      <w:r w:rsidR="003E1714">
        <w:rPr>
          <w:rFonts w:ascii="Times New Roman" w:hAnsi="Times New Roman" w:cs="Times New Roman"/>
          <w:color w:val="000000" w:themeColor="text1"/>
          <w:shd w:val="clear" w:color="auto" w:fill="FFFFFF"/>
          <w:lang w:val="en-US"/>
        </w:rPr>
        <w:t xml:space="preserve">the </w:t>
      </w:r>
      <w:r w:rsidRPr="00AB275C">
        <w:rPr>
          <w:rFonts w:ascii="Times New Roman" w:hAnsi="Times New Roman" w:cs="Times New Roman"/>
          <w:color w:val="000000" w:themeColor="text1"/>
          <w:shd w:val="clear" w:color="auto" w:fill="FFFFFF"/>
          <w:lang w:val="en-US"/>
        </w:rPr>
        <w:t>Thematic Editors, will be committed in compliance with the established obligations.</w:t>
      </w:r>
    </w:p>
    <w:p w14:paraId="199CCBC3" w14:textId="77777777" w:rsidR="00805951" w:rsidRPr="00AB275C" w:rsidRDefault="00805951">
      <w:pPr>
        <w:pStyle w:val="Textoindependiente"/>
        <w:spacing w:before="11"/>
        <w:rPr>
          <w:rFonts w:ascii="Times New Roman" w:hAnsi="Times New Roman" w:cs="Times New Roman"/>
          <w:color w:val="000000" w:themeColor="text1"/>
          <w:lang w:val="en-US"/>
        </w:rPr>
      </w:pPr>
    </w:p>
    <w:p w14:paraId="2F41A9AB" w14:textId="657BA855" w:rsidR="00805951" w:rsidRPr="00AB275C" w:rsidRDefault="00AF0CE4">
      <w:pPr>
        <w:pStyle w:val="Ttulo1"/>
        <w:numPr>
          <w:ilvl w:val="0"/>
          <w:numId w:val="2"/>
        </w:numPr>
        <w:tabs>
          <w:tab w:val="left" w:pos="446"/>
        </w:tabs>
        <w:spacing w:before="0" w:after="23"/>
        <w:ind w:left="445" w:hanging="224"/>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STEPS TO PRESENT A MONOGRAPH FROM A CALL FOR PAPER</w:t>
      </w:r>
    </w:p>
    <w:p w14:paraId="0516D6F2" w14:textId="2489CBC6"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1DBCF357" wp14:editId="09733A21">
                <wp:extent cx="5528945" cy="6350"/>
                <wp:effectExtent l="5715" t="9525" r="8890" b="317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6" name="Line 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D62C6" id="Group 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A/WYpPdwIAAHcFAAAOAAAAAAAA&#10;AAAAAAAAAC4CAABkcnMvZTJvRG9jLnhtbFBLAQItABQABgAIAAAAIQDpBb2p2gAAAAMBAAAPAAAA&#10;AAAAAAAAAAAAANEEAABkcnMvZG93bnJldi54bWxQSwUGAAAAAAQABADzAAAA2AUAAAAA&#10;">
                <v:line id="Line 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5840C2E0" w14:textId="77777777" w:rsidR="00805951" w:rsidRPr="00AB275C" w:rsidRDefault="00805951">
      <w:pPr>
        <w:pStyle w:val="Textoindependiente"/>
        <w:spacing w:before="5"/>
        <w:rPr>
          <w:rFonts w:ascii="Times New Roman" w:hAnsi="Times New Roman" w:cs="Times New Roman"/>
          <w:b/>
          <w:color w:val="000000" w:themeColor="text1"/>
          <w:lang w:val="en-US"/>
        </w:rPr>
      </w:pPr>
    </w:p>
    <w:p w14:paraId="48B2BA9F" w14:textId="348DC819" w:rsidR="00A203B1" w:rsidRPr="00AB275C" w:rsidRDefault="00172115" w:rsidP="004519A6">
      <w:pPr>
        <w:pStyle w:val="Prrafodelista"/>
        <w:numPr>
          <w:ilvl w:val="0"/>
          <w:numId w:val="7"/>
        </w:numPr>
        <w:tabs>
          <w:tab w:val="left" w:pos="942"/>
        </w:tabs>
        <w:spacing w:before="57"/>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One of the thematic editors proposed will </w:t>
      </w:r>
      <w:r w:rsidR="003E1714">
        <w:rPr>
          <w:rFonts w:ascii="Times New Roman" w:hAnsi="Times New Roman" w:cs="Times New Roman"/>
          <w:color w:val="000000" w:themeColor="text1"/>
          <w:shd w:val="clear" w:color="auto" w:fill="FFFFFF"/>
          <w:lang w:val="en-US"/>
        </w:rPr>
        <w:t>contact</w:t>
      </w:r>
      <w:r w:rsidRPr="00AB275C">
        <w:rPr>
          <w:rFonts w:ascii="Times New Roman" w:hAnsi="Times New Roman" w:cs="Times New Roman"/>
          <w:color w:val="000000" w:themeColor="text1"/>
          <w:shd w:val="clear" w:color="auto" w:fill="FFFFFF"/>
          <w:lang w:val="en-US"/>
        </w:rPr>
        <w:t xml:space="preserve"> the author </w:t>
      </w:r>
      <w:r w:rsidR="003E1714">
        <w:rPr>
          <w:rFonts w:ascii="Times New Roman" w:hAnsi="Times New Roman" w:cs="Times New Roman"/>
          <w:color w:val="000000" w:themeColor="text1"/>
          <w:shd w:val="clear" w:color="auto" w:fill="FFFFFF"/>
          <w:lang w:val="en-US"/>
        </w:rPr>
        <w:t>by</w:t>
      </w:r>
      <w:r w:rsidRPr="00AB275C">
        <w:rPr>
          <w:rFonts w:ascii="Times New Roman" w:hAnsi="Times New Roman" w:cs="Times New Roman"/>
          <w:color w:val="000000" w:themeColor="text1"/>
          <w:shd w:val="clear" w:color="auto" w:fill="FFFFFF"/>
          <w:lang w:val="en-US"/>
        </w:rPr>
        <w:t xml:space="preserve"> </w:t>
      </w:r>
      <w:r w:rsidR="003E1714">
        <w:rPr>
          <w:rFonts w:ascii="Times New Roman" w:hAnsi="Times New Roman" w:cs="Times New Roman"/>
          <w:color w:val="000000" w:themeColor="text1"/>
          <w:shd w:val="clear" w:color="auto" w:fill="FFFFFF"/>
          <w:lang w:val="en-US"/>
        </w:rPr>
        <w:t xml:space="preserve">the </w:t>
      </w:r>
      <w:r w:rsidRPr="00AB275C">
        <w:rPr>
          <w:rFonts w:ascii="Times New Roman" w:hAnsi="Times New Roman" w:cs="Times New Roman"/>
          <w:color w:val="000000" w:themeColor="text1"/>
          <w:shd w:val="clear" w:color="auto" w:fill="FFFFFF"/>
          <w:lang w:val="en-US"/>
        </w:rPr>
        <w:t>e-mail address:</w:t>
      </w:r>
      <w:r w:rsidRPr="00AB275C">
        <w:rPr>
          <w:rFonts w:ascii="Times New Roman" w:hAnsi="Times New Roman" w:cs="Times New Roman"/>
          <w:color w:val="800000"/>
          <w:u w:val="single" w:color="800000"/>
          <w:lang w:val="en-US"/>
        </w:rPr>
        <w:t xml:space="preserve"> </w:t>
      </w:r>
      <w:r w:rsidRPr="00AB275C">
        <w:rPr>
          <w:rFonts w:ascii="Times New Roman" w:hAnsi="Times New Roman" w:cs="Times New Roman"/>
          <w:color w:val="0000FF"/>
          <w:u w:val="single" w:color="800000"/>
          <w:lang w:val="en-US"/>
        </w:rPr>
        <w:t>lagranja@ups.edu.ec</w:t>
      </w:r>
      <w:r w:rsidRPr="00AB275C">
        <w:rPr>
          <w:rFonts w:ascii="Times New Roman" w:hAnsi="Times New Roman" w:cs="Times New Roman"/>
          <w:color w:val="454545"/>
          <w:shd w:val="clear" w:color="auto" w:fill="FFFFFF"/>
          <w:lang w:val="en-US"/>
        </w:rPr>
        <w:t xml:space="preserve"> </w:t>
      </w:r>
      <w:r w:rsidR="00A203B1" w:rsidRPr="00AB275C">
        <w:rPr>
          <w:rFonts w:ascii="Times New Roman" w:hAnsi="Times New Roman" w:cs="Times New Roman"/>
          <w:color w:val="000000" w:themeColor="text1"/>
          <w:shd w:val="clear" w:color="auto" w:fill="FFFFFF"/>
          <w:lang w:val="en-US"/>
        </w:rPr>
        <w:t xml:space="preserve">briefly presenting and explaining the proposal, </w:t>
      </w:r>
      <w:r w:rsidRPr="00AB275C">
        <w:rPr>
          <w:rFonts w:ascii="Times New Roman" w:hAnsi="Times New Roman" w:cs="Times New Roman"/>
          <w:color w:val="000000" w:themeColor="text1"/>
          <w:shd w:val="clear" w:color="auto" w:fill="FFFFFF"/>
          <w:lang w:val="en-US"/>
        </w:rPr>
        <w:t xml:space="preserve">and </w:t>
      </w:r>
      <w:r w:rsidR="00A203B1" w:rsidRPr="00AB275C">
        <w:rPr>
          <w:rFonts w:ascii="Times New Roman" w:hAnsi="Times New Roman" w:cs="Times New Roman"/>
          <w:color w:val="000000" w:themeColor="text1"/>
          <w:shd w:val="clear" w:color="auto" w:fill="FFFFFF"/>
          <w:lang w:val="en-US"/>
        </w:rPr>
        <w:t>also providing the names and affili</w:t>
      </w:r>
      <w:r w:rsidR="003E1714">
        <w:rPr>
          <w:rFonts w:ascii="Times New Roman" w:hAnsi="Times New Roman" w:cs="Times New Roman"/>
          <w:color w:val="000000" w:themeColor="text1"/>
          <w:shd w:val="clear" w:color="auto" w:fill="FFFFFF"/>
          <w:lang w:val="en-US"/>
        </w:rPr>
        <w:t>ation of all thematic Editors (one</w:t>
      </w:r>
      <w:r w:rsidR="00A203B1" w:rsidRPr="00AB275C">
        <w:rPr>
          <w:rFonts w:ascii="Times New Roman" w:hAnsi="Times New Roman" w:cs="Times New Roman"/>
          <w:color w:val="000000" w:themeColor="text1"/>
          <w:shd w:val="clear" w:color="auto" w:fill="FFFFFF"/>
          <w:lang w:val="en-US"/>
        </w:rPr>
        <w:t xml:space="preserve"> main thematic editor and two secondary).</w:t>
      </w:r>
    </w:p>
    <w:p w14:paraId="508DBCE3" w14:textId="7862B286" w:rsidR="00A203B1" w:rsidRPr="00AB275C" w:rsidRDefault="00A203B1" w:rsidP="004519A6">
      <w:pPr>
        <w:pStyle w:val="Prrafodelista"/>
        <w:numPr>
          <w:ilvl w:val="0"/>
          <w:numId w:val="7"/>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In the maximum period of 20 days, </w:t>
      </w:r>
      <w:r w:rsidR="00172115" w:rsidRPr="00AB275C">
        <w:rPr>
          <w:rFonts w:ascii="Times New Roman" w:hAnsi="Times New Roman" w:cs="Times New Roman"/>
          <w:color w:val="000000" w:themeColor="text1"/>
          <w:shd w:val="clear" w:color="auto" w:fill="FFFFFF"/>
          <w:lang w:val="en-US"/>
        </w:rPr>
        <w:t>once submitted and received the</w:t>
      </w:r>
      <w:r w:rsidRPr="00AB275C">
        <w:rPr>
          <w:rFonts w:ascii="Times New Roman" w:hAnsi="Times New Roman" w:cs="Times New Roman"/>
          <w:color w:val="000000" w:themeColor="text1"/>
          <w:shd w:val="clear" w:color="auto" w:fill="FFFFFF"/>
          <w:lang w:val="en-US"/>
        </w:rPr>
        <w:t xml:space="preserve"> proposal, </w:t>
      </w:r>
      <w:r w:rsidR="00172115" w:rsidRPr="00AB275C">
        <w:rPr>
          <w:rFonts w:ascii="Times New Roman" w:hAnsi="Times New Roman" w:cs="Times New Roman"/>
          <w:color w:val="000000" w:themeColor="text1"/>
          <w:shd w:val="clear" w:color="auto" w:fill="FFFFFF"/>
          <w:lang w:val="en-US"/>
        </w:rPr>
        <w:t>the author</w:t>
      </w:r>
      <w:r w:rsidRPr="00AB275C">
        <w:rPr>
          <w:rFonts w:ascii="Times New Roman" w:hAnsi="Times New Roman" w:cs="Times New Roman"/>
          <w:color w:val="000000" w:themeColor="text1"/>
          <w:shd w:val="clear" w:color="auto" w:fill="FFFFFF"/>
          <w:lang w:val="en-US"/>
        </w:rPr>
        <w:t xml:space="preserve"> will be notified if the proposal is rejected or </w:t>
      </w:r>
      <w:r w:rsidR="00172115" w:rsidRPr="00AB275C">
        <w:rPr>
          <w:rFonts w:ascii="Times New Roman" w:hAnsi="Times New Roman" w:cs="Times New Roman"/>
          <w:color w:val="000000" w:themeColor="text1"/>
          <w:shd w:val="clear" w:color="auto" w:fill="FFFFFF"/>
          <w:lang w:val="en-US"/>
        </w:rPr>
        <w:t>accepted</w:t>
      </w:r>
      <w:r w:rsidRPr="00AB275C">
        <w:rPr>
          <w:rFonts w:ascii="Times New Roman" w:hAnsi="Times New Roman" w:cs="Times New Roman"/>
          <w:color w:val="000000" w:themeColor="text1"/>
          <w:shd w:val="clear" w:color="auto" w:fill="FFFFFF"/>
          <w:lang w:val="en-US"/>
        </w:rPr>
        <w:t>, depending on whether the above criteria are met.</w:t>
      </w:r>
    </w:p>
    <w:p w14:paraId="5F5AE562" w14:textId="282F647B" w:rsidR="00A203B1" w:rsidRPr="00AB275C" w:rsidRDefault="00A203B1" w:rsidP="004519A6">
      <w:pPr>
        <w:pStyle w:val="Prrafodelista"/>
        <w:numPr>
          <w:ilvl w:val="0"/>
          <w:numId w:val="7"/>
        </w:numPr>
        <w:tabs>
          <w:tab w:val="left" w:pos="942"/>
        </w:tabs>
        <w:ind w:right="209"/>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In</w:t>
      </w:r>
      <w:r w:rsidR="00172115" w:rsidRPr="00AB275C">
        <w:rPr>
          <w:rFonts w:ascii="Times New Roman" w:hAnsi="Times New Roman" w:cs="Times New Roman"/>
          <w:color w:val="000000" w:themeColor="text1"/>
          <w:shd w:val="clear" w:color="auto" w:fill="FFFFFF"/>
          <w:lang w:val="en-US"/>
        </w:rPr>
        <w:t xml:space="preserve"> the</w:t>
      </w:r>
      <w:r w:rsidRPr="00AB275C">
        <w:rPr>
          <w:rFonts w:ascii="Times New Roman" w:hAnsi="Times New Roman" w:cs="Times New Roman"/>
          <w:color w:val="000000" w:themeColor="text1"/>
          <w:shd w:val="clear" w:color="auto" w:fill="FFFFFF"/>
          <w:lang w:val="en-US"/>
        </w:rPr>
        <w:t xml:space="preserve"> case of acceptance, a meeting by videoconference </w:t>
      </w:r>
      <w:r w:rsidR="003E1714">
        <w:rPr>
          <w:rFonts w:ascii="Times New Roman" w:hAnsi="Times New Roman" w:cs="Times New Roman"/>
          <w:color w:val="000000" w:themeColor="text1"/>
          <w:shd w:val="clear" w:color="auto" w:fill="FFFFFF"/>
          <w:lang w:val="en-US"/>
        </w:rPr>
        <w:t>with the</w:t>
      </w:r>
      <w:r w:rsidRPr="00AB275C">
        <w:rPr>
          <w:rFonts w:ascii="Times New Roman" w:hAnsi="Times New Roman" w:cs="Times New Roman"/>
          <w:color w:val="000000" w:themeColor="text1"/>
          <w:shd w:val="clear" w:color="auto" w:fill="FFFFFF"/>
          <w:lang w:val="en-US"/>
        </w:rPr>
        <w:t xml:space="preserve"> Thematic Editors </w:t>
      </w:r>
      <w:r w:rsidR="003E1714">
        <w:rPr>
          <w:rFonts w:ascii="Times New Roman" w:hAnsi="Times New Roman" w:cs="Times New Roman"/>
          <w:color w:val="000000" w:themeColor="text1"/>
          <w:shd w:val="clear" w:color="auto" w:fill="FFFFFF"/>
          <w:lang w:val="en-US"/>
        </w:rPr>
        <w:t xml:space="preserve">and </w:t>
      </w:r>
      <w:r w:rsidRPr="00AB275C">
        <w:rPr>
          <w:rFonts w:ascii="Times New Roman" w:hAnsi="Times New Roman" w:cs="Times New Roman"/>
          <w:color w:val="000000" w:themeColor="text1"/>
          <w:shd w:val="clear" w:color="auto" w:fill="FFFFFF"/>
          <w:lang w:val="en-US"/>
        </w:rPr>
        <w:t xml:space="preserve">the Editorial Board (Editor-in-Chief and Associate Editors) </w:t>
      </w:r>
      <w:r w:rsidR="003E1714">
        <w:rPr>
          <w:rFonts w:ascii="Times New Roman" w:hAnsi="Times New Roman" w:cs="Times New Roman"/>
          <w:color w:val="000000" w:themeColor="text1"/>
          <w:shd w:val="clear" w:color="auto" w:fill="FFFFFF"/>
          <w:lang w:val="en-US"/>
        </w:rPr>
        <w:t xml:space="preserve">will take place, </w:t>
      </w:r>
      <w:r w:rsidRPr="00AB275C">
        <w:rPr>
          <w:rFonts w:ascii="Times New Roman" w:hAnsi="Times New Roman" w:cs="Times New Roman"/>
          <w:color w:val="000000" w:themeColor="text1"/>
          <w:shd w:val="clear" w:color="auto" w:fill="FFFFFF"/>
          <w:lang w:val="en-US"/>
        </w:rPr>
        <w:t xml:space="preserve">where the proposal </w:t>
      </w:r>
      <w:r w:rsidRPr="00AB275C">
        <w:rPr>
          <w:rFonts w:ascii="Times New Roman" w:hAnsi="Times New Roman" w:cs="Times New Roman"/>
          <w:color w:val="000000" w:themeColor="text1"/>
          <w:shd w:val="clear" w:color="auto" w:fill="FFFFFF"/>
          <w:lang w:val="en-US"/>
        </w:rPr>
        <w:lastRenderedPageBreak/>
        <w:t>will be closed and the dates of the Monograph</w:t>
      </w:r>
      <w:r w:rsidR="00172115" w:rsidRPr="00AB275C">
        <w:rPr>
          <w:rFonts w:ascii="Times New Roman" w:hAnsi="Times New Roman" w:cs="Times New Roman"/>
          <w:color w:val="000000" w:themeColor="text1"/>
          <w:shd w:val="clear" w:color="auto" w:fill="FFFFFF"/>
          <w:lang w:val="en-US"/>
        </w:rPr>
        <w:t xml:space="preserve"> will be set</w:t>
      </w:r>
      <w:r w:rsidRPr="00AB275C">
        <w:rPr>
          <w:rFonts w:ascii="Times New Roman" w:hAnsi="Times New Roman" w:cs="Times New Roman"/>
          <w:color w:val="000000" w:themeColor="text1"/>
          <w:shd w:val="clear" w:color="auto" w:fill="FFFFFF"/>
          <w:lang w:val="en-US"/>
        </w:rPr>
        <w:t>.</w:t>
      </w:r>
    </w:p>
    <w:p w14:paraId="463FA4F2" w14:textId="0DF0FBB8" w:rsidR="004519A6" w:rsidRPr="00AB275C" w:rsidRDefault="00A203B1" w:rsidP="004519A6">
      <w:pPr>
        <w:pStyle w:val="Prrafodelista"/>
        <w:numPr>
          <w:ilvl w:val="0"/>
          <w:numId w:val="7"/>
        </w:numPr>
        <w:tabs>
          <w:tab w:val="left" w:pos="942"/>
        </w:tabs>
        <w:spacing w:before="102"/>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A Collaboration Agreement with the obligations of both parties shall be sent to the Thematic Editors </w:t>
      </w:r>
      <w:r w:rsidR="003E1714">
        <w:rPr>
          <w:rFonts w:ascii="Times New Roman" w:hAnsi="Times New Roman" w:cs="Times New Roman"/>
          <w:color w:val="000000" w:themeColor="text1"/>
          <w:shd w:val="clear" w:color="auto" w:fill="FFFFFF"/>
          <w:lang w:val="en-US"/>
        </w:rPr>
        <w:t>to send it already signed</w:t>
      </w:r>
      <w:r w:rsidRPr="00AB275C">
        <w:rPr>
          <w:rFonts w:ascii="Times New Roman" w:hAnsi="Times New Roman" w:cs="Times New Roman"/>
          <w:color w:val="000000" w:themeColor="text1"/>
          <w:shd w:val="clear" w:color="auto" w:fill="FFFFFF"/>
          <w:lang w:val="en-US"/>
        </w:rPr>
        <w:t>.</w:t>
      </w:r>
    </w:p>
    <w:p w14:paraId="387E52F1" w14:textId="55C1C356" w:rsidR="00A203B1" w:rsidRPr="00AB275C" w:rsidRDefault="00A203B1" w:rsidP="004519A6">
      <w:pPr>
        <w:pStyle w:val="Prrafodelista"/>
        <w:numPr>
          <w:ilvl w:val="0"/>
          <w:numId w:val="7"/>
        </w:numPr>
        <w:tabs>
          <w:tab w:val="left" w:pos="942"/>
        </w:tabs>
        <w:spacing w:before="102"/>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Within 30 days</w:t>
      </w:r>
      <w:r w:rsidR="007848B5">
        <w:rPr>
          <w:rFonts w:ascii="Times New Roman" w:hAnsi="Times New Roman" w:cs="Times New Roman"/>
          <w:color w:val="000000" w:themeColor="text1"/>
          <w:shd w:val="clear" w:color="auto" w:fill="FFFFFF"/>
          <w:lang w:val="en-US"/>
        </w:rPr>
        <w:t xml:space="preserve">, once passed </w:t>
      </w:r>
      <w:r w:rsidRPr="00AB275C">
        <w:rPr>
          <w:rFonts w:ascii="Times New Roman" w:hAnsi="Times New Roman" w:cs="Times New Roman"/>
          <w:color w:val="000000" w:themeColor="text1"/>
          <w:shd w:val="clear" w:color="auto" w:fill="FFFFFF"/>
          <w:lang w:val="en-US"/>
        </w:rPr>
        <w:t>the meeting, the Thematic Editors shall send the written proposal to be reviewed by the</w:t>
      </w:r>
      <w:r w:rsidR="00172115" w:rsidRPr="00AB275C">
        <w:rPr>
          <w:rFonts w:ascii="Times New Roman" w:hAnsi="Times New Roman" w:cs="Times New Roman"/>
          <w:color w:val="000000" w:themeColor="text1"/>
          <w:shd w:val="clear" w:color="auto" w:fill="FFFFFF"/>
          <w:lang w:val="en-US"/>
        </w:rPr>
        <w:t xml:space="preserve"> Board</w:t>
      </w:r>
      <w:r w:rsidRPr="00AB275C">
        <w:rPr>
          <w:rFonts w:ascii="Times New Roman" w:hAnsi="Times New Roman" w:cs="Times New Roman"/>
          <w:color w:val="000000" w:themeColor="text1"/>
          <w:shd w:val="clear" w:color="auto" w:fill="FFFFFF"/>
          <w:lang w:val="en-US"/>
        </w:rPr>
        <w:t>, assessing its academic quality and compliance with all requirements.</w:t>
      </w:r>
    </w:p>
    <w:p w14:paraId="6F201AAA" w14:textId="58FA88BC" w:rsidR="00A203B1" w:rsidRPr="00AB275C" w:rsidRDefault="00172115" w:rsidP="004519A6">
      <w:pPr>
        <w:pStyle w:val="Prrafodelista"/>
        <w:numPr>
          <w:ilvl w:val="0"/>
          <w:numId w:val="7"/>
        </w:numPr>
        <w:tabs>
          <w:tab w:val="left" w:pos="942"/>
        </w:tabs>
        <w:spacing w:before="99"/>
        <w:ind w:right="209"/>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a</w:t>
      </w:r>
      <w:r w:rsidR="00A203B1" w:rsidRPr="00AB275C">
        <w:rPr>
          <w:rFonts w:ascii="Times New Roman" w:hAnsi="Times New Roman" w:cs="Times New Roman"/>
          <w:color w:val="000000" w:themeColor="text1"/>
          <w:shd w:val="clear" w:color="auto" w:fill="FFFFFF"/>
          <w:lang w:val="en-US"/>
        </w:rPr>
        <w:t>pproved the proposal in Spanish</w:t>
      </w:r>
      <w:r w:rsidRPr="00AB275C">
        <w:rPr>
          <w:rFonts w:ascii="Times New Roman" w:hAnsi="Times New Roman" w:cs="Times New Roman"/>
          <w:color w:val="000000" w:themeColor="text1"/>
          <w:shd w:val="clear" w:color="auto" w:fill="FFFFFF"/>
          <w:lang w:val="en-US"/>
        </w:rPr>
        <w:t xml:space="preserve">, it will take </w:t>
      </w:r>
      <w:r w:rsidR="00A203B1" w:rsidRPr="00AB275C">
        <w:rPr>
          <w:rFonts w:ascii="Times New Roman" w:hAnsi="Times New Roman" w:cs="Times New Roman"/>
          <w:color w:val="000000" w:themeColor="text1"/>
          <w:shd w:val="clear" w:color="auto" w:fill="FFFFFF"/>
          <w:lang w:val="en-US"/>
        </w:rPr>
        <w:t xml:space="preserve">30 days to translate the text in English (academic) and to </w:t>
      </w:r>
      <w:r w:rsidRPr="00AB275C">
        <w:rPr>
          <w:rFonts w:ascii="Times New Roman" w:hAnsi="Times New Roman" w:cs="Times New Roman"/>
          <w:color w:val="000000" w:themeColor="text1"/>
          <w:shd w:val="clear" w:color="auto" w:fill="FFFFFF"/>
          <w:lang w:val="en-US"/>
        </w:rPr>
        <w:t>prepare</w:t>
      </w:r>
      <w:r w:rsidR="00A203B1" w:rsidRPr="00AB275C">
        <w:rPr>
          <w:rFonts w:ascii="Times New Roman" w:hAnsi="Times New Roman" w:cs="Times New Roman"/>
          <w:color w:val="000000" w:themeColor="text1"/>
          <w:shd w:val="clear" w:color="auto" w:fill="FFFFFF"/>
          <w:lang w:val="en-US"/>
        </w:rPr>
        <w:t xml:space="preserve"> the video in Spanish and English</w:t>
      </w:r>
      <w:r w:rsidR="003E1714">
        <w:rPr>
          <w:rFonts w:ascii="Times New Roman" w:hAnsi="Times New Roman" w:cs="Times New Roman"/>
          <w:color w:val="000000" w:themeColor="text1"/>
          <w:shd w:val="clear" w:color="auto" w:fill="FFFFFF"/>
          <w:lang w:val="en-US"/>
        </w:rPr>
        <w:t>, which</w:t>
      </w:r>
      <w:r w:rsidR="00A203B1" w:rsidRPr="00AB275C">
        <w:rPr>
          <w:rFonts w:ascii="Times New Roman" w:hAnsi="Times New Roman" w:cs="Times New Roman"/>
          <w:color w:val="000000" w:themeColor="text1"/>
          <w:shd w:val="clear" w:color="auto" w:fill="FFFFFF"/>
          <w:lang w:val="en-US"/>
        </w:rPr>
        <w:t xml:space="preserve"> should not last more than 2 minutes. Once finished</w:t>
      </w:r>
      <w:r w:rsidRPr="00AB275C">
        <w:rPr>
          <w:rFonts w:ascii="Times New Roman" w:hAnsi="Times New Roman" w:cs="Times New Roman"/>
          <w:color w:val="000000" w:themeColor="text1"/>
          <w:shd w:val="clear" w:color="auto" w:fill="FFFFFF"/>
          <w:lang w:val="en-US"/>
        </w:rPr>
        <w:t>,</w:t>
      </w:r>
      <w:r w:rsidR="00A203B1" w:rsidRPr="00AB275C">
        <w:rPr>
          <w:rFonts w:ascii="Times New Roman" w:hAnsi="Times New Roman" w:cs="Times New Roman"/>
          <w:color w:val="000000" w:themeColor="text1"/>
          <w:shd w:val="clear" w:color="auto" w:fill="FFFFFF"/>
          <w:lang w:val="en-US"/>
        </w:rPr>
        <w:t xml:space="preserve"> it will be sent to the email</w:t>
      </w:r>
      <w:r w:rsidRPr="00AB275C">
        <w:rPr>
          <w:rFonts w:ascii="Times New Roman" w:hAnsi="Times New Roman" w:cs="Times New Roman"/>
          <w:color w:val="000000" w:themeColor="text1"/>
          <w:shd w:val="clear" w:color="auto" w:fill="FFFFFF"/>
          <w:lang w:val="en-US"/>
        </w:rPr>
        <w:t xml:space="preserve"> </w:t>
      </w:r>
      <w:hyperlink r:id="rId13" w:history="1">
        <w:r w:rsidRPr="00AB275C">
          <w:rPr>
            <w:rStyle w:val="Hipervnculo"/>
            <w:rFonts w:ascii="Times New Roman" w:hAnsi="Times New Roman" w:cs="Times New Roman"/>
            <w:color w:val="0000FF"/>
            <w:lang w:val="en-US"/>
          </w:rPr>
          <w:t>lagranja@ups.edu.ec</w:t>
        </w:r>
      </w:hyperlink>
      <w:r w:rsidRPr="00AB275C">
        <w:rPr>
          <w:rStyle w:val="Hipervnculo"/>
          <w:rFonts w:ascii="Times New Roman" w:hAnsi="Times New Roman" w:cs="Times New Roman"/>
          <w:color w:val="0000FF"/>
          <w:lang w:val="en-US"/>
        </w:rPr>
        <w:t xml:space="preserve"> </w:t>
      </w:r>
      <w:r w:rsidRPr="00AB275C">
        <w:rPr>
          <w:rStyle w:val="Hipervnculo"/>
          <w:rFonts w:ascii="Times New Roman" w:hAnsi="Times New Roman" w:cs="Times New Roman"/>
          <w:color w:val="000000" w:themeColor="text1"/>
          <w:u w:val="none"/>
          <w:lang w:val="en-US"/>
        </w:rPr>
        <w:t>along with the institutional logos that will be related to the monograph.</w:t>
      </w:r>
    </w:p>
    <w:p w14:paraId="5526A8F8" w14:textId="26F507BC" w:rsidR="00A203B1" w:rsidRPr="00AB275C" w:rsidRDefault="004519A6" w:rsidP="004519A6">
      <w:pPr>
        <w:pStyle w:val="Prrafodelista"/>
        <w:numPr>
          <w:ilvl w:val="0"/>
          <w:numId w:val="7"/>
        </w:numPr>
        <w:tabs>
          <w:tab w:val="left" w:pos="942"/>
        </w:tabs>
        <w:spacing w:before="99"/>
        <w:ind w:right="214"/>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pu</w:t>
      </w:r>
      <w:r w:rsidR="00A203B1" w:rsidRPr="00AB275C">
        <w:rPr>
          <w:rFonts w:ascii="Times New Roman" w:hAnsi="Times New Roman" w:cs="Times New Roman"/>
          <w:color w:val="000000" w:themeColor="text1"/>
          <w:shd w:val="clear" w:color="auto" w:fill="FFFFFF"/>
          <w:lang w:val="en-US"/>
        </w:rPr>
        <w:t>blished the call on the web</w:t>
      </w:r>
      <w:r w:rsidRPr="00AB275C">
        <w:rPr>
          <w:rFonts w:ascii="Times New Roman" w:hAnsi="Times New Roman" w:cs="Times New Roman"/>
          <w:color w:val="000000" w:themeColor="text1"/>
          <w:shd w:val="clear" w:color="auto" w:fill="FFFFFF"/>
          <w:lang w:val="en-US"/>
        </w:rPr>
        <w:t>, it will be disseminated</w:t>
      </w:r>
      <w:r w:rsidR="00A203B1" w:rsidRPr="00AB275C">
        <w:rPr>
          <w:rFonts w:ascii="Times New Roman" w:hAnsi="Times New Roman" w:cs="Times New Roman"/>
          <w:color w:val="000000" w:themeColor="text1"/>
          <w:shd w:val="clear" w:color="auto" w:fill="FFFFFF"/>
          <w:lang w:val="en-US"/>
        </w:rPr>
        <w:t xml:space="preserve"> by the Thematic Editors and </w:t>
      </w:r>
      <w:r w:rsidRPr="00AB275C">
        <w:rPr>
          <w:rFonts w:ascii="Times New Roman" w:hAnsi="Times New Roman" w:cs="Times New Roman"/>
          <w:color w:val="000000" w:themeColor="text1"/>
          <w:lang w:val="en-US"/>
        </w:rPr>
        <w:t xml:space="preserve">«La Granja» </w:t>
      </w:r>
      <w:r w:rsidR="00A203B1" w:rsidRPr="00AB275C">
        <w:rPr>
          <w:rFonts w:ascii="Times New Roman" w:hAnsi="Times New Roman" w:cs="Times New Roman"/>
          <w:color w:val="000000" w:themeColor="text1"/>
          <w:shd w:val="clear" w:color="auto" w:fill="FFFFFF"/>
          <w:lang w:val="en-US"/>
        </w:rPr>
        <w:t xml:space="preserve">team through the multiple channels and social networks established, highlighting the role of the Thematic Editors. This dissemination guarantees a high visibility </w:t>
      </w:r>
      <w:r w:rsidRPr="00AB275C">
        <w:rPr>
          <w:rFonts w:ascii="Times New Roman" w:hAnsi="Times New Roman" w:cs="Times New Roman"/>
          <w:color w:val="000000" w:themeColor="text1"/>
          <w:shd w:val="clear" w:color="auto" w:fill="FFFFFF"/>
          <w:lang w:val="en-US"/>
        </w:rPr>
        <w:t>in the</w:t>
      </w:r>
      <w:r w:rsidR="00A203B1" w:rsidRPr="00AB275C">
        <w:rPr>
          <w:rFonts w:ascii="Times New Roman" w:hAnsi="Times New Roman" w:cs="Times New Roman"/>
          <w:color w:val="000000" w:themeColor="text1"/>
          <w:shd w:val="clear" w:color="auto" w:fill="FFFFFF"/>
          <w:lang w:val="en-US"/>
        </w:rPr>
        <w:t xml:space="preserve"> national and international scientific community of the Thematic Editors.</w:t>
      </w:r>
    </w:p>
    <w:p w14:paraId="375792CE" w14:textId="03AA2019" w:rsidR="00A203B1" w:rsidRPr="00AB275C" w:rsidRDefault="00A203B1" w:rsidP="004519A6">
      <w:pPr>
        <w:pStyle w:val="Prrafodelista"/>
        <w:numPr>
          <w:ilvl w:val="0"/>
          <w:numId w:val="7"/>
        </w:numPr>
        <w:tabs>
          <w:tab w:val="left" w:pos="942"/>
        </w:tabs>
        <w:spacing w:before="57"/>
        <w:ind w:right="211"/>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the CFP period is closed, the estimation/rejection phase of the manuscripts received begins</w:t>
      </w:r>
      <w:r w:rsidR="004519A6" w:rsidRPr="00AB275C">
        <w:rPr>
          <w:rFonts w:ascii="Times New Roman" w:hAnsi="Times New Roman" w:cs="Times New Roman"/>
          <w:color w:val="000000" w:themeColor="text1"/>
          <w:shd w:val="clear" w:color="auto" w:fill="FFFFFF"/>
          <w:lang w:val="en-US"/>
        </w:rPr>
        <w:t xml:space="preserve"> by the Editor-in-Chief and the Associate Editors</w:t>
      </w:r>
      <w:r w:rsidRPr="00AB275C">
        <w:rPr>
          <w:rFonts w:ascii="Times New Roman" w:hAnsi="Times New Roman" w:cs="Times New Roman"/>
          <w:color w:val="000000" w:themeColor="text1"/>
          <w:shd w:val="clear" w:color="auto" w:fill="FFFFFF"/>
          <w:lang w:val="en-US"/>
        </w:rPr>
        <w:t xml:space="preserve">, depending on </w:t>
      </w:r>
      <w:r w:rsidR="004519A6" w:rsidRPr="00AB275C">
        <w:rPr>
          <w:rFonts w:ascii="Times New Roman" w:hAnsi="Times New Roman" w:cs="Times New Roman"/>
          <w:color w:val="000000" w:themeColor="text1"/>
          <w:shd w:val="clear" w:color="auto" w:fill="FFFFFF"/>
          <w:lang w:val="en-US"/>
        </w:rPr>
        <w:t xml:space="preserve">whether they meet </w:t>
      </w:r>
      <w:r w:rsidR="003E1714">
        <w:rPr>
          <w:rFonts w:ascii="Times New Roman" w:hAnsi="Times New Roman" w:cs="Times New Roman"/>
          <w:color w:val="000000" w:themeColor="text1"/>
          <w:shd w:val="clear" w:color="auto" w:fill="FFFFFF"/>
          <w:lang w:val="en-US"/>
        </w:rPr>
        <w:t xml:space="preserve">the </w:t>
      </w:r>
      <w:r w:rsidR="004519A6" w:rsidRPr="00AB275C">
        <w:rPr>
          <w:rFonts w:ascii="Times New Roman" w:hAnsi="Times New Roman" w:cs="Times New Roman"/>
          <w:color w:val="000000" w:themeColor="text1"/>
          <w:shd w:val="clear" w:color="auto" w:fill="FFFFFF"/>
          <w:lang w:val="en-US"/>
        </w:rPr>
        <w:t>prerequisites</w:t>
      </w:r>
      <w:r w:rsidRPr="00AB275C">
        <w:rPr>
          <w:rFonts w:ascii="Times New Roman" w:hAnsi="Times New Roman" w:cs="Times New Roman"/>
          <w:color w:val="000000" w:themeColor="text1"/>
          <w:shd w:val="clear" w:color="auto" w:fill="FFFFFF"/>
          <w:lang w:val="en-US"/>
        </w:rPr>
        <w:t xml:space="preserve">. This phase is more technical than scientific, in which all works that do not formally comply with the standards of the journal (identification of authors in the blind manuscript, formal </w:t>
      </w:r>
      <w:r w:rsidR="004519A6" w:rsidRPr="00AB275C">
        <w:rPr>
          <w:rFonts w:ascii="Times New Roman" w:hAnsi="Times New Roman" w:cs="Times New Roman"/>
          <w:color w:val="000000" w:themeColor="text1"/>
          <w:shd w:val="clear" w:color="auto" w:fill="FFFFFF"/>
          <w:lang w:val="en-US"/>
        </w:rPr>
        <w:t>topics</w:t>
      </w:r>
      <w:r w:rsidRPr="00AB275C">
        <w:rPr>
          <w:rFonts w:ascii="Times New Roman" w:hAnsi="Times New Roman" w:cs="Times New Roman"/>
          <w:color w:val="000000" w:themeColor="text1"/>
          <w:shd w:val="clear" w:color="auto" w:fill="FFFFFF"/>
          <w:lang w:val="en-US"/>
        </w:rPr>
        <w:t>, extension, Harvard regulations...) ar</w:t>
      </w:r>
      <w:r w:rsidR="004519A6" w:rsidRPr="00AB275C">
        <w:rPr>
          <w:rFonts w:ascii="Times New Roman" w:hAnsi="Times New Roman" w:cs="Times New Roman"/>
          <w:color w:val="000000" w:themeColor="text1"/>
          <w:shd w:val="clear" w:color="auto" w:fill="FFFFFF"/>
          <w:lang w:val="en-US"/>
        </w:rPr>
        <w:t>e rejected, as well as those which</w:t>
      </w:r>
      <w:r w:rsidRPr="00AB275C">
        <w:rPr>
          <w:rFonts w:ascii="Times New Roman" w:hAnsi="Times New Roman" w:cs="Times New Roman"/>
          <w:color w:val="000000" w:themeColor="text1"/>
          <w:shd w:val="clear" w:color="auto" w:fill="FFFFFF"/>
          <w:lang w:val="en-US"/>
        </w:rPr>
        <w:t xml:space="preserve"> do not respond to the thematic of the publication. Work for a second review may be requested at this stage </w:t>
      </w:r>
      <w:r w:rsidR="003E1714">
        <w:rPr>
          <w:rFonts w:ascii="Times New Roman" w:hAnsi="Times New Roman" w:cs="Times New Roman"/>
          <w:color w:val="000000" w:themeColor="text1"/>
          <w:shd w:val="clear" w:color="auto" w:fill="FFFFFF"/>
          <w:lang w:val="en-US"/>
        </w:rPr>
        <w:t>due to</w:t>
      </w:r>
      <w:r w:rsidRPr="00AB275C">
        <w:rPr>
          <w:rFonts w:ascii="Times New Roman" w:hAnsi="Times New Roman" w:cs="Times New Roman"/>
          <w:color w:val="000000" w:themeColor="text1"/>
          <w:shd w:val="clear" w:color="auto" w:fill="FFFFFF"/>
          <w:lang w:val="en-US"/>
        </w:rPr>
        <w:t xml:space="preserve"> minor formal anomalies and their contribution will be considered</w:t>
      </w:r>
      <w:r w:rsidR="004519A6"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as valuable.</w:t>
      </w:r>
    </w:p>
    <w:p w14:paraId="54FDF850" w14:textId="6DF343F5" w:rsidR="00A203B1" w:rsidRPr="00AB275C" w:rsidRDefault="00A203B1" w:rsidP="004519A6">
      <w:pPr>
        <w:pStyle w:val="Prrafodelista"/>
        <w:numPr>
          <w:ilvl w:val="0"/>
          <w:numId w:val="7"/>
        </w:numPr>
        <w:tabs>
          <w:tab w:val="left" w:pos="942"/>
        </w:tabs>
        <w:spacing w:before="100"/>
        <w:ind w:right="21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this phase has been passed, the thematic Editors (along with other reviewers) assess the manuscripts linked to the Monograph (provided that they are not of their universities or authorship) so that they are score</w:t>
      </w:r>
      <w:r w:rsidR="004519A6" w:rsidRPr="00AB275C">
        <w:rPr>
          <w:rFonts w:ascii="Times New Roman" w:hAnsi="Times New Roman" w:cs="Times New Roman"/>
          <w:color w:val="000000" w:themeColor="text1"/>
          <w:shd w:val="clear" w:color="auto" w:fill="FFFFFF"/>
          <w:lang w:val="en-US"/>
        </w:rPr>
        <w:t>d</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 xml:space="preserve">individually </w:t>
      </w:r>
      <w:r w:rsidRPr="00AB275C">
        <w:rPr>
          <w:rFonts w:ascii="Times New Roman" w:hAnsi="Times New Roman" w:cs="Times New Roman"/>
          <w:color w:val="000000" w:themeColor="text1"/>
          <w:shd w:val="clear" w:color="auto" w:fill="FFFFFF"/>
          <w:lang w:val="en-US"/>
        </w:rPr>
        <w:t>and</w:t>
      </w:r>
      <w:r w:rsidR="004519A6" w:rsidRPr="00AB275C">
        <w:rPr>
          <w:rFonts w:ascii="Times New Roman" w:hAnsi="Times New Roman" w:cs="Times New Roman"/>
          <w:color w:val="000000" w:themeColor="text1"/>
          <w:shd w:val="clear" w:color="auto" w:fill="FFFFFF"/>
          <w:lang w:val="en-US"/>
        </w:rPr>
        <w:t xml:space="preserve"> the</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 xml:space="preserve">scientific contribution is </w:t>
      </w:r>
      <w:r w:rsidRPr="00AB275C">
        <w:rPr>
          <w:rFonts w:ascii="Times New Roman" w:hAnsi="Times New Roman" w:cs="Times New Roman"/>
          <w:color w:val="000000" w:themeColor="text1"/>
          <w:shd w:val="clear" w:color="auto" w:fill="FFFFFF"/>
          <w:lang w:val="en-US"/>
        </w:rPr>
        <w:t>describe</w:t>
      </w:r>
      <w:r w:rsidR="004519A6" w:rsidRPr="00AB275C">
        <w:rPr>
          <w:rFonts w:ascii="Times New Roman" w:hAnsi="Times New Roman" w:cs="Times New Roman"/>
          <w:color w:val="000000" w:themeColor="text1"/>
          <w:shd w:val="clear" w:color="auto" w:fill="FFFFFF"/>
          <w:lang w:val="en-US"/>
        </w:rPr>
        <w:t>d</w:t>
      </w:r>
      <w:r w:rsidRPr="00AB275C">
        <w:rPr>
          <w:rFonts w:ascii="Times New Roman" w:hAnsi="Times New Roman" w:cs="Times New Roman"/>
          <w:color w:val="000000" w:themeColor="text1"/>
          <w:shd w:val="clear" w:color="auto" w:fill="FFFFFF"/>
          <w:lang w:val="en-US"/>
        </w:rPr>
        <w:t>.</w:t>
      </w:r>
    </w:p>
    <w:p w14:paraId="5358122C" w14:textId="59E6932B" w:rsidR="00AB275C" w:rsidRPr="00AB275C" w:rsidRDefault="00A203B1" w:rsidP="00AB275C">
      <w:pPr>
        <w:pStyle w:val="Prrafodelista"/>
        <w:numPr>
          <w:ilvl w:val="0"/>
          <w:numId w:val="7"/>
        </w:numPr>
        <w:tabs>
          <w:tab w:val="left" w:pos="942"/>
        </w:tabs>
        <w:spacing w:before="100"/>
        <w:ind w:right="213"/>
        <w:rPr>
          <w:rFonts w:ascii="Times New Roman" w:hAnsi="Times New Roman" w:cs="Times New Roman"/>
          <w:color w:val="000000" w:themeColor="text1"/>
          <w:shd w:val="clear" w:color="auto" w:fill="FFFFFF"/>
          <w:lang w:val="en-US"/>
        </w:rPr>
      </w:pPr>
      <w:r w:rsidRPr="00AB275C">
        <w:rPr>
          <w:rFonts w:ascii="Times New Roman" w:hAnsi="Times New Roman" w:cs="Times New Roman"/>
          <w:color w:val="000000" w:themeColor="text1"/>
          <w:shd w:val="clear" w:color="auto" w:fill="FFFFFF"/>
          <w:lang w:val="en-US"/>
        </w:rPr>
        <w:t>Once all the assessments of the manuscripts submitted to the issue have been</w:t>
      </w:r>
      <w:r w:rsidR="00AB275C" w:rsidRPr="00AB275C">
        <w:rPr>
          <w:rFonts w:ascii="Times New Roman" w:hAnsi="Times New Roman" w:cs="Times New Roman"/>
          <w:color w:val="000000" w:themeColor="text1"/>
          <w:shd w:val="clear" w:color="auto" w:fill="FFFFFF"/>
          <w:lang w:val="en-US"/>
        </w:rPr>
        <w:t xml:space="preserve"> conducted, </w:t>
      </w:r>
      <w:r w:rsidR="00AB275C" w:rsidRPr="00AB275C">
        <w:rPr>
          <w:rFonts w:ascii="Times New Roman" w:hAnsi="Times New Roman" w:cs="Times New Roman"/>
          <w:b/>
          <w:color w:val="000000" w:themeColor="text1"/>
          <w:shd w:val="clear" w:color="auto" w:fill="FFFFFF"/>
          <w:lang w:val="en-US"/>
        </w:rPr>
        <w:t>five (5)</w:t>
      </w:r>
      <w:r w:rsidR="00AB275C" w:rsidRPr="00AB275C">
        <w:rPr>
          <w:rFonts w:ascii="Times New Roman" w:hAnsi="Times New Roman" w:cs="Times New Roman"/>
          <w:color w:val="000000" w:themeColor="text1"/>
          <w:shd w:val="clear" w:color="auto" w:fill="FFFFFF"/>
          <w:lang w:val="en-US"/>
        </w:rPr>
        <w:t xml:space="preserve"> monographs with the best scores will be chosen.</w:t>
      </w:r>
    </w:p>
    <w:p w14:paraId="416DAD05" w14:textId="003B6E02" w:rsidR="00A203B1" w:rsidRPr="00AB275C" w:rsidRDefault="00AB275C" w:rsidP="00AB275C">
      <w:pPr>
        <w:pStyle w:val="Prrafodelista"/>
        <w:numPr>
          <w:ilvl w:val="0"/>
          <w:numId w:val="7"/>
        </w:numPr>
        <w:tabs>
          <w:tab w:val="left" w:pos="942"/>
        </w:tabs>
        <w:spacing w:before="101"/>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chosen the</w:t>
      </w:r>
      <w:r w:rsidR="00A203B1" w:rsidRPr="00AB275C">
        <w:rPr>
          <w:rFonts w:ascii="Times New Roman" w:hAnsi="Times New Roman" w:cs="Times New Roman"/>
          <w:color w:val="000000" w:themeColor="text1"/>
          <w:shd w:val="clear" w:color="auto" w:fill="FFFFFF"/>
          <w:lang w:val="en-US"/>
        </w:rPr>
        <w:t xml:space="preserve"> articles, the </w:t>
      </w:r>
      <w:r w:rsidRPr="00AB275C">
        <w:rPr>
          <w:rFonts w:ascii="Times New Roman" w:hAnsi="Times New Roman" w:cs="Times New Roman"/>
          <w:color w:val="000000" w:themeColor="text1"/>
          <w:shd w:val="clear" w:color="auto" w:fill="FFFFFF"/>
          <w:lang w:val="en-US"/>
        </w:rPr>
        <w:t>Editorial board of</w:t>
      </w:r>
      <w:r w:rsidR="00A203B1"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lang w:val="en-US"/>
        </w:rPr>
        <w:t>«La Granja» a</w:t>
      </w:r>
      <w:r w:rsidRPr="00AB275C">
        <w:rPr>
          <w:rFonts w:ascii="Times New Roman" w:hAnsi="Times New Roman" w:cs="Times New Roman"/>
          <w:color w:val="000000" w:themeColor="text1"/>
          <w:shd w:val="clear" w:color="auto" w:fill="FFFFFF"/>
          <w:lang w:val="en-US"/>
        </w:rPr>
        <w:t>long with the reviewers</w:t>
      </w:r>
      <w:r w:rsidR="00A203B1" w:rsidRPr="00AB275C">
        <w:rPr>
          <w:rFonts w:ascii="Times New Roman" w:hAnsi="Times New Roman" w:cs="Times New Roman"/>
          <w:color w:val="000000" w:themeColor="text1"/>
          <w:shd w:val="clear" w:color="auto" w:fill="FFFFFF"/>
          <w:lang w:val="en-US"/>
        </w:rPr>
        <w:t xml:space="preserve"> and</w:t>
      </w:r>
      <w:r w:rsidRPr="00AB275C">
        <w:rPr>
          <w:rFonts w:ascii="Times New Roman" w:hAnsi="Times New Roman" w:cs="Times New Roman"/>
          <w:color w:val="000000" w:themeColor="text1"/>
          <w:shd w:val="clear" w:color="auto" w:fill="FFFFFF"/>
          <w:lang w:val="en-US"/>
        </w:rPr>
        <w:t xml:space="preserve"> the</w:t>
      </w:r>
      <w:r w:rsidR="00A203B1" w:rsidRPr="00AB275C">
        <w:rPr>
          <w:rFonts w:ascii="Times New Roman" w:hAnsi="Times New Roman" w:cs="Times New Roman"/>
          <w:color w:val="000000" w:themeColor="text1"/>
          <w:shd w:val="clear" w:color="auto" w:fill="FFFFFF"/>
          <w:lang w:val="en-US"/>
        </w:rPr>
        <w:t xml:space="preserve"> International Co-Editors </w:t>
      </w:r>
      <w:r w:rsidRPr="00AB275C">
        <w:rPr>
          <w:rFonts w:ascii="Times New Roman" w:hAnsi="Times New Roman" w:cs="Times New Roman"/>
          <w:color w:val="000000" w:themeColor="text1"/>
          <w:shd w:val="clear" w:color="auto" w:fill="FFFFFF"/>
          <w:lang w:val="en-US"/>
        </w:rPr>
        <w:t>conduct</w:t>
      </w:r>
      <w:r w:rsidR="00A203B1" w:rsidRPr="00AB275C">
        <w:rPr>
          <w:rFonts w:ascii="Times New Roman" w:hAnsi="Times New Roman" w:cs="Times New Roman"/>
          <w:color w:val="000000" w:themeColor="text1"/>
          <w:shd w:val="clear" w:color="auto" w:fill="FFFFFF"/>
          <w:lang w:val="en-US"/>
        </w:rPr>
        <w:t xml:space="preserve"> stylistic revisions and translations in Spanish (or Portuguese) and full English of the manuscripts</w:t>
      </w:r>
      <w:r w:rsidRPr="00AB275C">
        <w:rPr>
          <w:rFonts w:ascii="Times New Roman" w:hAnsi="Times New Roman" w:cs="Times New Roman"/>
          <w:color w:val="000000" w:themeColor="text1"/>
          <w:shd w:val="clear" w:color="auto" w:fill="FFFFFF"/>
          <w:lang w:val="en-US"/>
        </w:rPr>
        <w:t>, as well as</w:t>
      </w:r>
      <w:r w:rsidR="00A203B1" w:rsidRPr="00AB275C">
        <w:rPr>
          <w:rFonts w:ascii="Times New Roman" w:hAnsi="Times New Roman" w:cs="Times New Roman"/>
          <w:color w:val="000000" w:themeColor="text1"/>
          <w:shd w:val="clear" w:color="auto" w:fill="FFFFFF"/>
          <w:lang w:val="en-US"/>
        </w:rPr>
        <w:t xml:space="preserve"> the translation of their scientific </w:t>
      </w:r>
      <w:r w:rsidRPr="00AB275C">
        <w:rPr>
          <w:rFonts w:ascii="Times New Roman" w:hAnsi="Times New Roman" w:cs="Times New Roman"/>
          <w:color w:val="000000" w:themeColor="text1"/>
          <w:shd w:val="clear" w:color="auto" w:fill="FFFFFF"/>
          <w:lang w:val="en-US"/>
        </w:rPr>
        <w:t>abstracts</w:t>
      </w:r>
      <w:r w:rsidR="00A203B1" w:rsidRPr="00AB275C">
        <w:rPr>
          <w:rFonts w:ascii="Times New Roman" w:hAnsi="Times New Roman" w:cs="Times New Roman"/>
          <w:color w:val="000000" w:themeColor="text1"/>
          <w:shd w:val="clear" w:color="auto" w:fill="FFFFFF"/>
          <w:lang w:val="en-US"/>
        </w:rPr>
        <w:t xml:space="preserve"> into Portuguese and the final design and layout of the number.</w:t>
      </w:r>
    </w:p>
    <w:bookmarkEnd w:id="2"/>
    <w:p w14:paraId="1D8391C3" w14:textId="6923F29C" w:rsidR="00A203B1" w:rsidRPr="00AB275C" w:rsidRDefault="00A203B1" w:rsidP="00AB275C">
      <w:pPr>
        <w:pStyle w:val="Prrafodelista"/>
        <w:numPr>
          <w:ilvl w:val="0"/>
          <w:numId w:val="7"/>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The activities carried out by the Thematic Editors, as well as by the Associate Editors and the Editor-in-Chie</w:t>
      </w:r>
      <w:r w:rsidR="003E1714">
        <w:rPr>
          <w:rFonts w:ascii="Times New Roman" w:hAnsi="Times New Roman" w:cs="Times New Roman"/>
          <w:color w:val="000000" w:themeColor="text1"/>
          <w:shd w:val="clear" w:color="auto" w:fill="FFFFFF"/>
          <w:lang w:val="en-US"/>
        </w:rPr>
        <w:t>f, are not financially rewarded but are</w:t>
      </w:r>
      <w:r w:rsidRPr="00AB275C">
        <w:rPr>
          <w:rFonts w:ascii="Times New Roman" w:hAnsi="Times New Roman" w:cs="Times New Roman"/>
          <w:color w:val="000000" w:themeColor="text1"/>
          <w:shd w:val="clear" w:color="auto" w:fill="FFFFFF"/>
          <w:lang w:val="en-US"/>
        </w:rPr>
        <w:t xml:space="preserve"> only recognized </w:t>
      </w:r>
      <w:r w:rsidR="00AB275C" w:rsidRPr="00AB275C">
        <w:rPr>
          <w:rFonts w:ascii="Times New Roman" w:hAnsi="Times New Roman" w:cs="Times New Roman"/>
          <w:color w:val="000000" w:themeColor="text1"/>
          <w:shd w:val="clear" w:color="auto" w:fill="FFFFFF"/>
          <w:lang w:val="en-US"/>
        </w:rPr>
        <w:t>in the academia</w:t>
      </w:r>
      <w:r w:rsidRPr="00AB275C">
        <w:rPr>
          <w:rFonts w:ascii="Times New Roman" w:hAnsi="Times New Roman" w:cs="Times New Roman"/>
          <w:color w:val="000000" w:themeColor="text1"/>
          <w:shd w:val="clear" w:color="auto" w:fill="FFFFFF"/>
          <w:lang w:val="en-US"/>
        </w:rPr>
        <w:t>.</w:t>
      </w:r>
    </w:p>
    <w:p w14:paraId="5825287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787D915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3F83A2C3"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2071DF0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5A31CBC1" w14:textId="231F458E" w:rsid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1BC2E3C" w14:textId="2B465883"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44BE7395" w14:textId="5964EB60"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FA6B053" w14:textId="08C70997"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56C7AA7D" w14:textId="44E465EF"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9276A94" w14:textId="483060B2"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2FA5799" w14:textId="77777777" w:rsidR="003E1714" w:rsidRPr="00AB275C"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35B2F4E4"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4BF102A8" w14:textId="455EF73F" w:rsidR="00AB275C" w:rsidRPr="00AB275C" w:rsidRDefault="00AB275C" w:rsidP="00AB275C">
      <w:pPr>
        <w:tabs>
          <w:tab w:val="left" w:pos="942"/>
        </w:tabs>
        <w:spacing w:line="360" w:lineRule="auto"/>
        <w:ind w:right="210"/>
        <w:rPr>
          <w:rFonts w:ascii="Times New Roman" w:hAnsi="Times New Roman" w:cs="Times New Roman"/>
          <w:color w:val="000000" w:themeColor="text1"/>
          <w:lang w:val="en-US"/>
        </w:rPr>
      </w:pPr>
    </w:p>
    <w:p w14:paraId="5DD41173" w14:textId="01C05E5F" w:rsidR="00284E9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FORMAT FOR PRESENTING THE CALL FOR PAPERS</w:t>
      </w:r>
    </w:p>
    <w:p w14:paraId="7BB21472" w14:textId="4C1BB3F8" w:rsidR="002713B7" w:rsidRPr="00AB275C" w:rsidRDefault="002713B7" w:rsidP="00636DE8">
      <w:pPr>
        <w:tabs>
          <w:tab w:val="left" w:pos="942"/>
        </w:tabs>
        <w:spacing w:line="360" w:lineRule="auto"/>
        <w:ind w:left="581" w:right="210"/>
        <w:jc w:val="center"/>
        <w:rPr>
          <w:rFonts w:ascii="Times New Roman" w:hAnsi="Times New Roman" w:cs="Times New Roman"/>
          <w:color w:val="000000" w:themeColor="text1"/>
          <w:lang w:val="en-US"/>
        </w:rPr>
      </w:pPr>
    </w:p>
    <w:p w14:paraId="3CEC0FA3" w14:textId="4720C6A4" w:rsidR="002713B7" w:rsidRPr="00AB275C" w:rsidRDefault="002713B7" w:rsidP="00636DE8">
      <w:pPr>
        <w:tabs>
          <w:tab w:val="left" w:pos="942"/>
        </w:tabs>
        <w:spacing w:line="360" w:lineRule="auto"/>
        <w:ind w:left="581" w:right="210"/>
        <w:jc w:val="center"/>
        <w:rPr>
          <w:rFonts w:ascii="Times New Roman" w:hAnsi="Times New Roman" w:cs="Times New Roman"/>
          <w:color w:val="000000" w:themeColor="text1"/>
          <w:lang w:val="en-US"/>
        </w:rPr>
      </w:pPr>
    </w:p>
    <w:p w14:paraId="4F716708" w14:textId="0C5C54EF" w:rsidR="002713B7" w:rsidRPr="00AB275C" w:rsidRDefault="00AB275C" w:rsidP="00636DE8">
      <w:pPr>
        <w:pStyle w:val="Prrafodelista"/>
        <w:numPr>
          <w:ilvl w:val="0"/>
          <w:numId w:val="4"/>
        </w:numPr>
        <w:tabs>
          <w:tab w:val="left" w:pos="942"/>
        </w:tabs>
        <w:spacing w:line="360" w:lineRule="auto"/>
        <w:ind w:left="426" w:right="210" w:hanging="425"/>
        <w:jc w:val="left"/>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Description</w:t>
      </w:r>
    </w:p>
    <w:p w14:paraId="1B229515" w14:textId="3A3C8C86" w:rsidR="002713B7"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N</w:t>
      </w:r>
      <w:r w:rsidR="00636DE8" w:rsidRPr="00AB275C">
        <w:rPr>
          <w:rFonts w:ascii="Times New Roman" w:hAnsi="Times New Roman" w:cs="Times New Roman"/>
          <w:color w:val="000000" w:themeColor="text1"/>
          <w:lang w:val="en-US"/>
        </w:rPr>
        <w:t>ame</w:t>
      </w:r>
      <w:r w:rsidRPr="00AB275C">
        <w:rPr>
          <w:rFonts w:ascii="Times New Roman" w:hAnsi="Times New Roman" w:cs="Times New Roman"/>
          <w:color w:val="000000" w:themeColor="text1"/>
          <w:lang w:val="en-US"/>
        </w:rPr>
        <w:t xml:space="preserve"> of the call</w:t>
      </w:r>
      <w:r w:rsidR="000B16CC" w:rsidRPr="00AB275C">
        <w:rPr>
          <w:rFonts w:ascii="Times New Roman" w:hAnsi="Times New Roman" w:cs="Times New Roman"/>
          <w:color w:val="000000" w:themeColor="text1"/>
          <w:lang w:val="en-US"/>
        </w:rPr>
        <w:t>:</w:t>
      </w:r>
    </w:p>
    <w:p w14:paraId="66C07437" w14:textId="41079454" w:rsidR="00636DE8"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Description of the call</w:t>
      </w:r>
      <w:r w:rsidR="00E121D0" w:rsidRPr="00AB275C">
        <w:rPr>
          <w:rFonts w:ascii="Times New Roman" w:hAnsi="Times New Roman" w:cs="Times New Roman"/>
          <w:color w:val="000000" w:themeColor="text1"/>
          <w:lang w:val="en-US"/>
        </w:rPr>
        <w:t>:</w:t>
      </w:r>
    </w:p>
    <w:p w14:paraId="22C59192" w14:textId="106E45DD" w:rsidR="00E121D0" w:rsidRPr="00AB275C" w:rsidRDefault="00E121D0" w:rsidP="00636DE8">
      <w:pPr>
        <w:tabs>
          <w:tab w:val="left" w:pos="942"/>
        </w:tabs>
        <w:spacing w:line="360" w:lineRule="auto"/>
        <w:ind w:left="426" w:right="210" w:hanging="425"/>
        <w:rPr>
          <w:rFonts w:ascii="Times New Roman" w:hAnsi="Times New Roman" w:cs="Times New Roman"/>
          <w:color w:val="000000" w:themeColor="text1"/>
          <w:lang w:val="en-US"/>
        </w:rPr>
      </w:pPr>
    </w:p>
    <w:p w14:paraId="14346F2D" w14:textId="18697098" w:rsidR="00E121D0" w:rsidRPr="00AB275C" w:rsidRDefault="00AB275C" w:rsidP="00591D87">
      <w:pPr>
        <w:pStyle w:val="Prrafodelista"/>
        <w:numPr>
          <w:ilvl w:val="0"/>
          <w:numId w:val="4"/>
        </w:numPr>
        <w:tabs>
          <w:tab w:val="left" w:pos="942"/>
        </w:tabs>
        <w:spacing w:line="360" w:lineRule="auto"/>
        <w:ind w:left="426" w:right="210" w:hanging="426"/>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Important Dates</w:t>
      </w:r>
    </w:p>
    <w:p w14:paraId="3A99CF04"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Open Call:</w:t>
      </w:r>
    </w:p>
    <w:p w14:paraId="39A792BD"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Dead Line Call:</w:t>
      </w:r>
    </w:p>
    <w:p w14:paraId="6CB51EAB"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Notification of accepted manuscripts: </w:t>
      </w:r>
    </w:p>
    <w:p w14:paraId="7B66874B"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Publication on web and paper version: September 2020</w:t>
      </w:r>
    </w:p>
    <w:p w14:paraId="6ACB43CC" w14:textId="77777777" w:rsidR="00E121D0" w:rsidRPr="00AB275C" w:rsidRDefault="00E121D0" w:rsidP="00636DE8">
      <w:pPr>
        <w:tabs>
          <w:tab w:val="left" w:pos="942"/>
        </w:tabs>
        <w:spacing w:line="360" w:lineRule="auto"/>
        <w:ind w:left="426" w:right="210" w:hanging="425"/>
        <w:rPr>
          <w:rFonts w:ascii="Times New Roman" w:hAnsi="Times New Roman" w:cs="Times New Roman"/>
          <w:color w:val="000000" w:themeColor="text1"/>
          <w:lang w:val="en-US"/>
        </w:rPr>
      </w:pPr>
    </w:p>
    <w:p w14:paraId="63827B22" w14:textId="2A725E20" w:rsidR="002713B7" w:rsidRPr="00AB275C" w:rsidRDefault="00636DE8" w:rsidP="00636DE8">
      <w:pPr>
        <w:pStyle w:val="Prrafodelista"/>
        <w:numPr>
          <w:ilvl w:val="0"/>
          <w:numId w:val="4"/>
        </w:numPr>
        <w:tabs>
          <w:tab w:val="left" w:pos="942"/>
        </w:tabs>
        <w:spacing w:line="360" w:lineRule="auto"/>
        <w:ind w:left="426" w:right="210" w:hanging="425"/>
        <w:jc w:val="left"/>
        <w:rPr>
          <w:rFonts w:ascii="Times New Roman" w:hAnsi="Times New Roman" w:cs="Times New Roman"/>
          <w:color w:val="000000" w:themeColor="text1"/>
          <w:lang w:val="es-EC"/>
        </w:rPr>
      </w:pPr>
      <w:r w:rsidRPr="00AB275C">
        <w:rPr>
          <w:rFonts w:ascii="Times New Roman" w:hAnsi="Times New Roman" w:cs="Times New Roman"/>
          <w:color w:val="000000" w:themeColor="text1"/>
          <w:lang w:val="es-EC"/>
        </w:rPr>
        <w:t xml:space="preserve">Editorial </w:t>
      </w:r>
      <w:proofErr w:type="spellStart"/>
      <w:r w:rsidR="007848B5">
        <w:rPr>
          <w:rFonts w:ascii="Times New Roman" w:hAnsi="Times New Roman" w:cs="Times New Roman"/>
          <w:color w:val="000000" w:themeColor="text1"/>
          <w:lang w:val="es-EC"/>
        </w:rPr>
        <w:t>Board</w:t>
      </w:r>
      <w:proofErr w:type="spellEnd"/>
    </w:p>
    <w:p w14:paraId="0796AFFA" w14:textId="4259C07E" w:rsidR="00244F06" w:rsidRPr="00AB275C" w:rsidRDefault="00AB275C" w:rsidP="00636DE8">
      <w:pPr>
        <w:tabs>
          <w:tab w:val="left" w:pos="942"/>
        </w:tabs>
        <w:spacing w:line="360" w:lineRule="auto"/>
        <w:ind w:left="426" w:right="210" w:hanging="425"/>
        <w:rPr>
          <w:rFonts w:ascii="Times New Roman" w:hAnsi="Times New Roman" w:cs="Times New Roman"/>
          <w:color w:val="000000" w:themeColor="text1"/>
          <w:u w:val="single"/>
          <w:lang w:val="en-US"/>
        </w:rPr>
      </w:pPr>
      <w:r w:rsidRPr="00AB275C">
        <w:rPr>
          <w:rFonts w:ascii="Times New Roman" w:hAnsi="Times New Roman" w:cs="Times New Roman"/>
          <w:color w:val="000000" w:themeColor="text1"/>
          <w:u w:val="single"/>
          <w:lang w:val="en-US"/>
        </w:rPr>
        <w:t>Main editor of the Call</w:t>
      </w:r>
    </w:p>
    <w:p w14:paraId="59CCA4C3" w14:textId="079B6BC7" w:rsidR="002713B7" w:rsidRPr="00AB275C" w:rsidRDefault="002713B7"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636DE8" w:rsidRPr="00AB275C">
        <w:rPr>
          <w:rFonts w:ascii="Times New Roman" w:hAnsi="Times New Roman" w:cs="Times New Roman"/>
          <w:color w:val="000000" w:themeColor="text1"/>
          <w:lang w:val="en-US"/>
        </w:rPr>
        <w:t>Last name</w:t>
      </w:r>
      <w:r w:rsidR="000B16CC" w:rsidRPr="00AB275C">
        <w:rPr>
          <w:rFonts w:ascii="Times New Roman" w:hAnsi="Times New Roman" w:cs="Times New Roman"/>
          <w:color w:val="000000" w:themeColor="text1"/>
          <w:lang w:val="en-US"/>
        </w:rPr>
        <w:t>:</w:t>
      </w:r>
    </w:p>
    <w:p w14:paraId="7729E074" w14:textId="2EA213CC" w:rsidR="00244F06"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s-EC"/>
        </w:rPr>
      </w:pPr>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Institution</w:t>
      </w:r>
      <w:proofErr w:type="spellEnd"/>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of</w:t>
      </w:r>
      <w:proofErr w:type="spellEnd"/>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affiliation</w:t>
      </w:r>
      <w:proofErr w:type="spellEnd"/>
      <w:r w:rsidR="000B16CC" w:rsidRPr="00AB275C">
        <w:rPr>
          <w:rFonts w:ascii="Times New Roman" w:hAnsi="Times New Roman" w:cs="Times New Roman"/>
          <w:color w:val="000000" w:themeColor="text1"/>
          <w:lang w:val="es-EC"/>
        </w:rPr>
        <w:t>:</w:t>
      </w:r>
    </w:p>
    <w:p w14:paraId="1B472CC2" w14:textId="163EB69B"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____</w:t>
      </w:r>
      <w:r w:rsidR="00AB275C" w:rsidRPr="00AB275C">
        <w:rPr>
          <w:rFonts w:ascii="Times New Roman" w:hAnsi="Times New Roman" w:cs="Times New Roman"/>
          <w:color w:val="000000" w:themeColor="text1"/>
          <w:lang w:val="en-US"/>
        </w:rPr>
        <w:t>_____________________ h-index</w:t>
      </w:r>
      <w:r w:rsidRPr="00AB275C">
        <w:rPr>
          <w:rFonts w:ascii="Times New Roman" w:hAnsi="Times New Roman" w:cs="Times New Roman"/>
          <w:color w:val="000000" w:themeColor="text1"/>
          <w:lang w:val="en-US"/>
        </w:rPr>
        <w:t>:__________________________</w:t>
      </w:r>
    </w:p>
    <w:p w14:paraId="085BD056" w14:textId="45541842"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
    <w:p w14:paraId="46336B7A" w14:textId="54B50D12"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u w:val="single"/>
          <w:lang w:val="en-US"/>
        </w:rPr>
      </w:pPr>
      <w:r w:rsidRPr="00AB275C">
        <w:rPr>
          <w:rFonts w:ascii="Times New Roman" w:hAnsi="Times New Roman" w:cs="Times New Roman"/>
          <w:color w:val="000000" w:themeColor="text1"/>
          <w:u w:val="single"/>
          <w:lang w:val="en-US"/>
        </w:rPr>
        <w:t>Associated</w:t>
      </w:r>
      <w:r w:rsidR="00AF2B42" w:rsidRPr="00AB275C">
        <w:rPr>
          <w:rFonts w:ascii="Times New Roman" w:hAnsi="Times New Roman" w:cs="Times New Roman"/>
          <w:color w:val="000000" w:themeColor="text1"/>
          <w:u w:val="single"/>
          <w:lang w:val="en-US"/>
        </w:rPr>
        <w:t xml:space="preserve"> Editors</w:t>
      </w:r>
      <w:r w:rsidRPr="00AB275C">
        <w:rPr>
          <w:rFonts w:ascii="Times New Roman" w:hAnsi="Times New Roman" w:cs="Times New Roman"/>
          <w:color w:val="000000" w:themeColor="text1"/>
          <w:u w:val="single"/>
          <w:lang w:val="en-US"/>
        </w:rPr>
        <w:t xml:space="preserve"> of the Call</w:t>
      </w:r>
    </w:p>
    <w:p w14:paraId="2E689A89" w14:textId="2EA3EB23"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0B16CC" w:rsidRPr="00AB275C">
        <w:rPr>
          <w:rFonts w:ascii="Times New Roman" w:hAnsi="Times New Roman" w:cs="Times New Roman"/>
          <w:color w:val="000000" w:themeColor="text1"/>
          <w:lang w:val="en-US"/>
        </w:rPr>
        <w:t>Last name</w:t>
      </w:r>
      <w:r w:rsidR="00AB275C" w:rsidRPr="00AB275C">
        <w:rPr>
          <w:rFonts w:ascii="Times New Roman" w:hAnsi="Times New Roman" w:cs="Times New Roman"/>
          <w:color w:val="000000" w:themeColor="text1"/>
          <w:lang w:val="en-US"/>
        </w:rPr>
        <w:t>:</w:t>
      </w:r>
    </w:p>
    <w:p w14:paraId="75A39136" w14:textId="1435C4F6"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Institution of </w:t>
      </w:r>
      <w:r w:rsidR="000B16CC" w:rsidRPr="00AB275C">
        <w:rPr>
          <w:rFonts w:ascii="Times New Roman" w:hAnsi="Times New Roman" w:cs="Times New Roman"/>
          <w:color w:val="000000" w:themeColor="text1"/>
          <w:lang w:val="en-US"/>
        </w:rPr>
        <w:t>affiliation:</w:t>
      </w:r>
    </w:p>
    <w:p w14:paraId="5E4425DE" w14:textId="1B62F4E7"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 xml:space="preserve">_________________________ </w:t>
      </w:r>
      <w:r w:rsidR="00AB275C" w:rsidRPr="00AB275C">
        <w:rPr>
          <w:rFonts w:ascii="Times New Roman" w:hAnsi="Times New Roman" w:cs="Times New Roman"/>
          <w:color w:val="000000" w:themeColor="text1"/>
          <w:lang w:val="en-US"/>
        </w:rPr>
        <w:t>h-index:</w:t>
      </w:r>
      <w:r w:rsidRPr="00AB275C">
        <w:rPr>
          <w:rFonts w:ascii="Times New Roman" w:hAnsi="Times New Roman" w:cs="Times New Roman"/>
          <w:color w:val="000000" w:themeColor="text1"/>
          <w:lang w:val="en-US"/>
        </w:rPr>
        <w:t>__________________________</w:t>
      </w:r>
    </w:p>
    <w:p w14:paraId="6B14AEC5" w14:textId="0048A856"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0B16CC" w:rsidRPr="00AB275C">
        <w:rPr>
          <w:rFonts w:ascii="Times New Roman" w:hAnsi="Times New Roman" w:cs="Times New Roman"/>
          <w:color w:val="000000" w:themeColor="text1"/>
          <w:lang w:val="en-US"/>
        </w:rPr>
        <w:t>Last name</w:t>
      </w:r>
    </w:p>
    <w:p w14:paraId="6E365DFA" w14:textId="7EAF2B60"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Institution of </w:t>
      </w:r>
      <w:r w:rsidR="000B16CC" w:rsidRPr="00AB275C">
        <w:rPr>
          <w:rFonts w:ascii="Times New Roman" w:hAnsi="Times New Roman" w:cs="Times New Roman"/>
          <w:color w:val="000000" w:themeColor="text1"/>
          <w:lang w:val="en-US"/>
        </w:rPr>
        <w:t>affiliation</w:t>
      </w:r>
    </w:p>
    <w:p w14:paraId="044BC736" w14:textId="27D1B691"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 xml:space="preserve">_________________________ </w:t>
      </w:r>
      <w:r w:rsidR="00AB275C" w:rsidRPr="00AB275C">
        <w:rPr>
          <w:rFonts w:ascii="Times New Roman" w:hAnsi="Times New Roman" w:cs="Times New Roman"/>
          <w:color w:val="000000" w:themeColor="text1"/>
          <w:lang w:val="en-US"/>
        </w:rPr>
        <w:t>h-index</w:t>
      </w:r>
      <w:r w:rsidRPr="00AB275C">
        <w:rPr>
          <w:rFonts w:ascii="Times New Roman" w:hAnsi="Times New Roman" w:cs="Times New Roman"/>
          <w:color w:val="000000" w:themeColor="text1"/>
          <w:lang w:val="en-US"/>
        </w:rPr>
        <w:t>:__________________________</w:t>
      </w:r>
    </w:p>
    <w:p w14:paraId="18C3A74E" w14:textId="24F60992" w:rsidR="002713B7" w:rsidRPr="00AB275C" w:rsidRDefault="002713B7" w:rsidP="00636DE8">
      <w:pPr>
        <w:tabs>
          <w:tab w:val="left" w:pos="942"/>
        </w:tabs>
        <w:spacing w:line="360" w:lineRule="auto"/>
        <w:ind w:right="210"/>
        <w:jc w:val="both"/>
        <w:rPr>
          <w:rFonts w:ascii="Times New Roman" w:hAnsi="Times New Roman" w:cs="Times New Roman"/>
          <w:color w:val="000000" w:themeColor="text1"/>
          <w:lang w:val="en-US"/>
        </w:rPr>
      </w:pPr>
    </w:p>
    <w:p w14:paraId="04EAD930" w14:textId="77777777" w:rsidR="00636DE8" w:rsidRPr="00AB275C" w:rsidRDefault="00636DE8" w:rsidP="00244F06">
      <w:pPr>
        <w:tabs>
          <w:tab w:val="left" w:pos="942"/>
        </w:tabs>
        <w:ind w:right="210"/>
        <w:jc w:val="both"/>
        <w:rPr>
          <w:rFonts w:ascii="Times New Roman" w:hAnsi="Times New Roman" w:cs="Times New Roman"/>
          <w:color w:val="000000" w:themeColor="text1"/>
          <w:lang w:val="en-US"/>
        </w:rPr>
      </w:pPr>
    </w:p>
    <w:p w14:paraId="67511705" w14:textId="68C2F299" w:rsidR="00244F06" w:rsidRPr="00AB275C" w:rsidRDefault="00E121D0" w:rsidP="00E121D0">
      <w:pPr>
        <w:pStyle w:val="Prrafodelista"/>
        <w:numPr>
          <w:ilvl w:val="0"/>
          <w:numId w:val="4"/>
        </w:numPr>
        <w:tabs>
          <w:tab w:val="left" w:pos="942"/>
        </w:tabs>
        <w:ind w:left="426"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Brief description of CV of each editor</w:t>
      </w:r>
    </w:p>
    <w:p w14:paraId="19E1D9BC" w14:textId="6025835B" w:rsidR="00E121D0" w:rsidRPr="00AB275C" w:rsidRDefault="00E121D0" w:rsidP="00E121D0">
      <w:pPr>
        <w:tabs>
          <w:tab w:val="left" w:pos="942"/>
        </w:tabs>
        <w:ind w:left="66" w:right="210"/>
        <w:rPr>
          <w:rFonts w:ascii="Times New Roman" w:hAnsi="Times New Roman" w:cs="Times New Roman"/>
          <w:color w:val="000000" w:themeColor="text1"/>
          <w:lang w:val="en-US"/>
        </w:rPr>
      </w:pPr>
    </w:p>
    <w:p w14:paraId="1A2D34DE" w14:textId="2DCF3014"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Principal:</w:t>
      </w:r>
    </w:p>
    <w:p w14:paraId="00742F55" w14:textId="4C60D4D6"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Associated 1:</w:t>
      </w:r>
    </w:p>
    <w:p w14:paraId="00F88F7F" w14:textId="0A00664A"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Associated 2:</w:t>
      </w:r>
    </w:p>
    <w:sectPr w:rsidR="00E121D0" w:rsidRPr="00AB275C">
      <w:footerReference w:type="default" r:id="rId14"/>
      <w:pgSz w:w="11910" w:h="16840"/>
      <w:pgMar w:top="2360" w:right="1340" w:bottom="940" w:left="1480" w:header="546"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BFA0" w14:textId="77777777" w:rsidR="006D62F4" w:rsidRDefault="006D62F4">
      <w:r>
        <w:separator/>
      </w:r>
    </w:p>
  </w:endnote>
  <w:endnote w:type="continuationSeparator" w:id="0">
    <w:p w14:paraId="3DFAC225" w14:textId="77777777" w:rsidR="006D62F4" w:rsidRDefault="006D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0364" w14:textId="77777777" w:rsidR="00805951" w:rsidRDefault="0080595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BFC8" w14:textId="4C1D232F" w:rsidR="00805951" w:rsidRDefault="007520F1">
    <w:pPr>
      <w:pStyle w:val="Textoindependiente"/>
      <w:spacing w:line="14" w:lineRule="auto"/>
      <w:rPr>
        <w:sz w:val="20"/>
      </w:rPr>
    </w:pPr>
    <w:r>
      <w:rPr>
        <w:noProof/>
        <w:lang w:val="en-US" w:eastAsia="en-US" w:bidi="ar-SA"/>
      </w:rPr>
      <mc:AlternateContent>
        <mc:Choice Requires="wps">
          <w:drawing>
            <wp:anchor distT="0" distB="0" distL="114300" distR="114300" simplePos="0" relativeHeight="251495424" behindDoc="1" locked="0" layoutInCell="1" allowOverlap="1" wp14:anchorId="7A8BFA35" wp14:editId="2A015F03">
              <wp:simplePos x="0" y="0"/>
              <wp:positionH relativeFrom="page">
                <wp:posOffset>1066800</wp:posOffset>
              </wp:positionH>
              <wp:positionV relativeFrom="page">
                <wp:posOffset>10077450</wp:posOffset>
              </wp:positionV>
              <wp:extent cx="2355850" cy="12065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B891" w14:textId="068DBF66" w:rsidR="00805951" w:rsidRDefault="009E25CC">
                          <w:pPr>
                            <w:spacing w:line="184" w:lineRule="exact"/>
                            <w:ind w:left="20"/>
                            <w:rPr>
                              <w:sz w:val="16"/>
                            </w:rPr>
                          </w:pPr>
                          <w:r>
                            <w:rPr>
                              <w:sz w:val="16"/>
                            </w:rPr>
                            <w:t xml:space="preserve">© </w:t>
                          </w:r>
                          <w:r>
                            <w:rPr>
                              <w:b/>
                              <w:color w:val="800000"/>
                              <w:sz w:val="16"/>
                            </w:rPr>
                            <w:t>LA GRANJUA</w:t>
                          </w:r>
                          <w:r>
                            <w:rPr>
                              <w:sz w:val="16"/>
                            </w:rPr>
                            <w:t xml:space="preserve">. Normativa de </w:t>
                          </w:r>
                          <w:proofErr w:type="spellStart"/>
                          <w:r>
                            <w:rPr>
                              <w:sz w:val="16"/>
                            </w:rPr>
                            <w:t>Call</w:t>
                          </w:r>
                          <w:proofErr w:type="spellEnd"/>
                          <w:r w:rsidR="001128CC">
                            <w:rPr>
                              <w:sz w:val="16"/>
                            </w:rPr>
                            <w:t xml:space="preserve"> </w:t>
                          </w:r>
                          <w:proofErr w:type="spellStart"/>
                          <w:r w:rsidR="001128CC">
                            <w:rPr>
                              <w:sz w:val="16"/>
                            </w:rPr>
                            <w:t>for</w:t>
                          </w:r>
                          <w:proofErr w:type="spellEnd"/>
                          <w:r w:rsidR="001128CC">
                            <w:rPr>
                              <w:sz w:val="16"/>
                            </w:rPr>
                            <w:t xml:space="preserve"> </w:t>
                          </w:r>
                          <w:proofErr w:type="spellStart"/>
                          <w:r w:rsidR="001128CC">
                            <w:rPr>
                              <w:sz w:val="16"/>
                            </w:rPr>
                            <w:t>papers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BFA35" id="_x0000_t202" coordsize="21600,21600" o:spt="202" path="m,l,21600r21600,l21600,xe">
              <v:stroke joinstyle="miter"/>
              <v:path gradientshapeok="t" o:connecttype="rect"/>
            </v:shapetype>
            <v:shape id="Text Box 2" o:spid="_x0000_s1027" type="#_x0000_t202" style="position:absolute;margin-left:84pt;margin-top:793.5pt;width:185.5pt;height:9.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EF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" filled="f" stroked="f">
              <v:textbox inset="0,0,0,0">
                <w:txbxContent>
                  <w:p w14:paraId="610CB891" w14:textId="068DBF66" w:rsidR="00805951" w:rsidRDefault="009E25CC">
                    <w:pPr>
                      <w:spacing w:line="184" w:lineRule="exact"/>
                      <w:ind w:left="20"/>
                      <w:rPr>
                        <w:sz w:val="16"/>
                      </w:rPr>
                    </w:pPr>
                    <w:r>
                      <w:rPr>
                        <w:sz w:val="16"/>
                      </w:rPr>
                      <w:t xml:space="preserve">© </w:t>
                    </w:r>
                    <w:r>
                      <w:rPr>
                        <w:b/>
                        <w:color w:val="800000"/>
                        <w:sz w:val="16"/>
                      </w:rPr>
                      <w:t>LA GRANJUA</w:t>
                    </w:r>
                    <w:r>
                      <w:rPr>
                        <w:sz w:val="16"/>
                      </w:rPr>
                      <w:t xml:space="preserve">. Normativa de </w:t>
                    </w:r>
                    <w:proofErr w:type="spellStart"/>
                    <w:r>
                      <w:rPr>
                        <w:sz w:val="16"/>
                      </w:rPr>
                      <w:t>Call</w:t>
                    </w:r>
                    <w:proofErr w:type="spellEnd"/>
                    <w:r w:rsidR="001128CC">
                      <w:rPr>
                        <w:sz w:val="16"/>
                      </w:rPr>
                      <w:t xml:space="preserve"> </w:t>
                    </w:r>
                    <w:proofErr w:type="spellStart"/>
                    <w:r w:rsidR="001128CC">
                      <w:rPr>
                        <w:sz w:val="16"/>
                      </w:rPr>
                      <w:t>for</w:t>
                    </w:r>
                    <w:proofErr w:type="spellEnd"/>
                    <w:r w:rsidR="001128CC">
                      <w:rPr>
                        <w:sz w:val="16"/>
                      </w:rPr>
                      <w:t xml:space="preserve"> </w:t>
                    </w:r>
                    <w:proofErr w:type="spellStart"/>
                    <w:r w:rsidR="001128CC">
                      <w:rPr>
                        <w:sz w:val="16"/>
                      </w:rPr>
                      <w:t>papers</w:t>
                    </w:r>
                    <w:proofErr w:type="spellEnd"/>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496448" behindDoc="1" locked="0" layoutInCell="1" allowOverlap="1" wp14:anchorId="670ACF4B" wp14:editId="53C35F2B">
              <wp:simplePos x="0" y="0"/>
              <wp:positionH relativeFrom="page">
                <wp:posOffset>5633720</wp:posOffset>
              </wp:positionH>
              <wp:positionV relativeFrom="page">
                <wp:posOffset>10075545</wp:posOffset>
              </wp:positionV>
              <wp:extent cx="86169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E218" w14:textId="77777777" w:rsidR="00805951" w:rsidRPr="009E25CC" w:rsidRDefault="009E25CC">
                          <w:pPr>
                            <w:spacing w:line="184" w:lineRule="exact"/>
                            <w:ind w:left="20"/>
                            <w:rPr>
                              <w:sz w:val="16"/>
                              <w:lang w:val="es-MX"/>
                            </w:rPr>
                          </w:pPr>
                          <w:r>
                            <w:rPr>
                              <w:sz w:val="16"/>
                              <w:lang w:val="es-MX"/>
                            </w:rPr>
                            <w:t>Versión 092019-1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CF4B" id="Text Box 1" o:spid="_x0000_s1028" type="#_x0000_t202" style="position:absolute;margin-left:443.6pt;margin-top:793.35pt;width:67.85pt;height:10.0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aQrg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" filled="f" stroked="f">
              <v:textbox inset="0,0,0,0">
                <w:txbxContent>
                  <w:p w14:paraId="792EE218" w14:textId="77777777" w:rsidR="00805951" w:rsidRPr="009E25CC" w:rsidRDefault="009E25CC">
                    <w:pPr>
                      <w:spacing w:line="184" w:lineRule="exact"/>
                      <w:ind w:left="20"/>
                      <w:rPr>
                        <w:sz w:val="16"/>
                        <w:lang w:val="es-MX"/>
                      </w:rPr>
                    </w:pPr>
                    <w:r>
                      <w:rPr>
                        <w:sz w:val="16"/>
                        <w:lang w:val="es-MX"/>
                      </w:rPr>
                      <w:t>Versión 092019-1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1D87" w14:textId="77777777" w:rsidR="006D62F4" w:rsidRDefault="006D62F4">
      <w:r>
        <w:separator/>
      </w:r>
    </w:p>
  </w:footnote>
  <w:footnote w:type="continuationSeparator" w:id="0">
    <w:p w14:paraId="50701739" w14:textId="77777777" w:rsidR="006D62F4" w:rsidRDefault="006D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6F82" w14:textId="5B96812C" w:rsidR="00805951" w:rsidRDefault="007C3B68">
    <w:pPr>
      <w:pStyle w:val="Textoindependiente"/>
      <w:spacing w:line="14" w:lineRule="auto"/>
      <w:rPr>
        <w:sz w:val="20"/>
      </w:rPr>
    </w:pPr>
    <w:r>
      <w:rPr>
        <w:noProof/>
        <w:lang w:val="en-US" w:eastAsia="en-US" w:bidi="ar-SA"/>
      </w:rPr>
      <w:drawing>
        <wp:inline distT="0" distB="0" distL="0" distR="0" wp14:anchorId="5B71B242" wp14:editId="33D061D3">
          <wp:extent cx="5772150" cy="1038225"/>
          <wp:effectExtent l="0" t="0" r="0" b="0"/>
          <wp:docPr id="4" name="Imagen 4">
            <a:extLst xmlns:a="http://schemas.openxmlformats.org/drawingml/2006/main">
              <a:ext uri="{FF2B5EF4-FFF2-40B4-BE49-F238E27FC236}">
                <a16:creationId xmlns:a16="http://schemas.microsoft.com/office/drawing/2014/main" id="{39C73605-6E4A-4CCB-8753-16D63C580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9C73605-6E4A-4CCB-8753-16D63C580E1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2150" cy="1038225"/>
                  </a:xfrm>
                  <a:prstGeom prst="rect">
                    <a:avLst/>
                  </a:prstGeom>
                </pic:spPr>
              </pic:pic>
            </a:graphicData>
          </a:graphic>
        </wp:inline>
      </w:drawing>
    </w:r>
    <w:r w:rsidR="007520F1">
      <w:rPr>
        <w:noProof/>
        <w:lang w:val="en-US" w:eastAsia="en-US" w:bidi="ar-SA"/>
      </w:rPr>
      <mc:AlternateContent>
        <mc:Choice Requires="wps">
          <w:drawing>
            <wp:anchor distT="0" distB="0" distL="114300" distR="114300" simplePos="0" relativeHeight="251491328" behindDoc="1" locked="0" layoutInCell="1" allowOverlap="1" wp14:anchorId="10D9472B" wp14:editId="47A3378A">
              <wp:simplePos x="0" y="0"/>
              <wp:positionH relativeFrom="page">
                <wp:posOffset>2557145</wp:posOffset>
              </wp:positionH>
              <wp:positionV relativeFrom="page">
                <wp:posOffset>635000</wp:posOffset>
              </wp:positionV>
              <wp:extent cx="2764790" cy="6045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9472B" id="_x0000_t202" coordsize="21600,21600" o:spt="202" path="m,l,21600r21600,l21600,xe">
              <v:stroke joinstyle="miter"/>
              <v:path gradientshapeok="t" o:connecttype="rect"/>
            </v:shapetype>
            <v:shape id="Text Box 6" o:spid="_x0000_s1026" type="#_x0000_t202" style="position:absolute;margin-left:201.35pt;margin-top:50pt;width:217.7pt;height:47.6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fZ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" filled="f" stroked="f">
              <v:textbox inset="0,0,0,0">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CA9"/>
    <w:multiLevelType w:val="hybridMultilevel"/>
    <w:tmpl w:val="86F0370A"/>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1" w15:restartNumberingAfterBreak="0">
    <w:nsid w:val="255018AF"/>
    <w:multiLevelType w:val="hybridMultilevel"/>
    <w:tmpl w:val="42E4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109EB"/>
    <w:multiLevelType w:val="hybridMultilevel"/>
    <w:tmpl w:val="34EEF930"/>
    <w:lvl w:ilvl="0" w:tplc="6310F546">
      <w:start w:val="1"/>
      <w:numFmt w:val="decimal"/>
      <w:lvlText w:val="%1."/>
      <w:lvlJc w:val="left"/>
      <w:pPr>
        <w:ind w:left="942" w:hanging="360"/>
      </w:pPr>
      <w:rPr>
        <w:rFonts w:ascii="Calibri" w:eastAsia="Calibri" w:hAnsi="Calibri" w:cs="Calibri" w:hint="default"/>
        <w:w w:val="100"/>
        <w:sz w:val="22"/>
        <w:szCs w:val="22"/>
        <w:lang w:val="es-ES" w:eastAsia="es-ES" w:bidi="es-ES"/>
      </w:rPr>
    </w:lvl>
    <w:lvl w:ilvl="1" w:tplc="09DE05BA">
      <w:numFmt w:val="bullet"/>
      <w:lvlText w:val="•"/>
      <w:lvlJc w:val="left"/>
      <w:pPr>
        <w:ind w:left="1754" w:hanging="360"/>
      </w:pPr>
      <w:rPr>
        <w:rFonts w:hint="default"/>
        <w:lang w:val="es-ES" w:eastAsia="es-ES" w:bidi="es-ES"/>
      </w:rPr>
    </w:lvl>
    <w:lvl w:ilvl="2" w:tplc="EFAC4FB8">
      <w:numFmt w:val="bullet"/>
      <w:lvlText w:val="•"/>
      <w:lvlJc w:val="left"/>
      <w:pPr>
        <w:ind w:left="2569" w:hanging="360"/>
      </w:pPr>
      <w:rPr>
        <w:rFonts w:hint="default"/>
        <w:lang w:val="es-ES" w:eastAsia="es-ES" w:bidi="es-ES"/>
      </w:rPr>
    </w:lvl>
    <w:lvl w:ilvl="3" w:tplc="C954512C">
      <w:numFmt w:val="bullet"/>
      <w:lvlText w:val="•"/>
      <w:lvlJc w:val="left"/>
      <w:pPr>
        <w:ind w:left="3383" w:hanging="360"/>
      </w:pPr>
      <w:rPr>
        <w:rFonts w:hint="default"/>
        <w:lang w:val="es-ES" w:eastAsia="es-ES" w:bidi="es-ES"/>
      </w:rPr>
    </w:lvl>
    <w:lvl w:ilvl="4" w:tplc="75604816">
      <w:numFmt w:val="bullet"/>
      <w:lvlText w:val="•"/>
      <w:lvlJc w:val="left"/>
      <w:pPr>
        <w:ind w:left="4198" w:hanging="360"/>
      </w:pPr>
      <w:rPr>
        <w:rFonts w:hint="default"/>
        <w:lang w:val="es-ES" w:eastAsia="es-ES" w:bidi="es-ES"/>
      </w:rPr>
    </w:lvl>
    <w:lvl w:ilvl="5" w:tplc="DDD6DD84">
      <w:numFmt w:val="bullet"/>
      <w:lvlText w:val="•"/>
      <w:lvlJc w:val="left"/>
      <w:pPr>
        <w:ind w:left="5013" w:hanging="360"/>
      </w:pPr>
      <w:rPr>
        <w:rFonts w:hint="default"/>
        <w:lang w:val="es-ES" w:eastAsia="es-ES" w:bidi="es-ES"/>
      </w:rPr>
    </w:lvl>
    <w:lvl w:ilvl="6" w:tplc="9D0E9C22">
      <w:numFmt w:val="bullet"/>
      <w:lvlText w:val="•"/>
      <w:lvlJc w:val="left"/>
      <w:pPr>
        <w:ind w:left="5827" w:hanging="360"/>
      </w:pPr>
      <w:rPr>
        <w:rFonts w:hint="default"/>
        <w:lang w:val="es-ES" w:eastAsia="es-ES" w:bidi="es-ES"/>
      </w:rPr>
    </w:lvl>
    <w:lvl w:ilvl="7" w:tplc="60588678">
      <w:numFmt w:val="bullet"/>
      <w:lvlText w:val="•"/>
      <w:lvlJc w:val="left"/>
      <w:pPr>
        <w:ind w:left="6642" w:hanging="360"/>
      </w:pPr>
      <w:rPr>
        <w:rFonts w:hint="default"/>
        <w:lang w:val="es-ES" w:eastAsia="es-ES" w:bidi="es-ES"/>
      </w:rPr>
    </w:lvl>
    <w:lvl w:ilvl="8" w:tplc="2188E166">
      <w:numFmt w:val="bullet"/>
      <w:lvlText w:val="•"/>
      <w:lvlJc w:val="left"/>
      <w:pPr>
        <w:ind w:left="7457" w:hanging="360"/>
      </w:pPr>
      <w:rPr>
        <w:rFonts w:hint="default"/>
        <w:lang w:val="es-ES" w:eastAsia="es-ES" w:bidi="es-ES"/>
      </w:rPr>
    </w:lvl>
  </w:abstractNum>
  <w:abstractNum w:abstractNumId="3" w15:restartNumberingAfterBreak="0">
    <w:nsid w:val="3CF415FA"/>
    <w:multiLevelType w:val="hybridMultilevel"/>
    <w:tmpl w:val="A79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53E91"/>
    <w:multiLevelType w:val="hybridMultilevel"/>
    <w:tmpl w:val="B27E0DDE"/>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5" w15:restartNumberingAfterBreak="0">
    <w:nsid w:val="53510A89"/>
    <w:multiLevelType w:val="hybridMultilevel"/>
    <w:tmpl w:val="D4AA0CA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600C79B0"/>
    <w:multiLevelType w:val="hybridMultilevel"/>
    <w:tmpl w:val="48B47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F34FFA"/>
    <w:multiLevelType w:val="multilevel"/>
    <w:tmpl w:val="879A80E2"/>
    <w:lvl w:ilvl="0">
      <w:start w:val="1"/>
      <w:numFmt w:val="decimal"/>
      <w:lvlText w:val="%1."/>
      <w:lvlJc w:val="left"/>
      <w:pPr>
        <w:ind w:left="442" w:hanging="221"/>
      </w:pPr>
      <w:rPr>
        <w:rFonts w:ascii="Calibri" w:eastAsia="Calibri" w:hAnsi="Calibri" w:cs="Calibri" w:hint="default"/>
        <w:b/>
        <w:bCs/>
        <w:w w:val="100"/>
        <w:sz w:val="22"/>
        <w:szCs w:val="22"/>
        <w:lang w:val="es-ES" w:eastAsia="es-ES" w:bidi="es-ES"/>
      </w:rPr>
    </w:lvl>
    <w:lvl w:ilvl="1">
      <w:start w:val="1"/>
      <w:numFmt w:val="decimal"/>
      <w:lvlText w:val="%1.%2."/>
      <w:lvlJc w:val="left"/>
      <w:pPr>
        <w:ind w:left="613" w:hanging="392"/>
      </w:pPr>
      <w:rPr>
        <w:rFonts w:ascii="Calibri" w:eastAsia="Calibri" w:hAnsi="Calibri" w:cs="Calibri" w:hint="default"/>
        <w:b/>
        <w:bCs/>
        <w:spacing w:val="-2"/>
        <w:w w:val="100"/>
        <w:sz w:val="22"/>
        <w:szCs w:val="22"/>
        <w:lang w:val="es-ES" w:eastAsia="es-ES" w:bidi="es-ES"/>
      </w:rPr>
    </w:lvl>
    <w:lvl w:ilvl="2">
      <w:numFmt w:val="bullet"/>
      <w:lvlText w:val="•"/>
      <w:lvlJc w:val="left"/>
      <w:pPr>
        <w:ind w:left="1560" w:hanging="392"/>
      </w:pPr>
      <w:rPr>
        <w:rFonts w:hint="default"/>
        <w:lang w:val="es-ES" w:eastAsia="es-ES" w:bidi="es-ES"/>
      </w:rPr>
    </w:lvl>
    <w:lvl w:ilvl="3">
      <w:numFmt w:val="bullet"/>
      <w:lvlText w:val="•"/>
      <w:lvlJc w:val="left"/>
      <w:pPr>
        <w:ind w:left="2501" w:hanging="392"/>
      </w:pPr>
      <w:rPr>
        <w:rFonts w:hint="default"/>
        <w:lang w:val="es-ES" w:eastAsia="es-ES" w:bidi="es-ES"/>
      </w:rPr>
    </w:lvl>
    <w:lvl w:ilvl="4">
      <w:numFmt w:val="bullet"/>
      <w:lvlText w:val="•"/>
      <w:lvlJc w:val="left"/>
      <w:pPr>
        <w:ind w:left="3442" w:hanging="392"/>
      </w:pPr>
      <w:rPr>
        <w:rFonts w:hint="default"/>
        <w:lang w:val="es-ES" w:eastAsia="es-ES" w:bidi="es-ES"/>
      </w:rPr>
    </w:lvl>
    <w:lvl w:ilvl="5">
      <w:numFmt w:val="bullet"/>
      <w:lvlText w:val="•"/>
      <w:lvlJc w:val="left"/>
      <w:pPr>
        <w:ind w:left="4382" w:hanging="392"/>
      </w:pPr>
      <w:rPr>
        <w:rFonts w:hint="default"/>
        <w:lang w:val="es-ES" w:eastAsia="es-ES" w:bidi="es-ES"/>
      </w:rPr>
    </w:lvl>
    <w:lvl w:ilvl="6">
      <w:numFmt w:val="bullet"/>
      <w:lvlText w:val="•"/>
      <w:lvlJc w:val="left"/>
      <w:pPr>
        <w:ind w:left="5323" w:hanging="392"/>
      </w:pPr>
      <w:rPr>
        <w:rFonts w:hint="default"/>
        <w:lang w:val="es-ES" w:eastAsia="es-ES" w:bidi="es-ES"/>
      </w:rPr>
    </w:lvl>
    <w:lvl w:ilvl="7">
      <w:numFmt w:val="bullet"/>
      <w:lvlText w:val="•"/>
      <w:lvlJc w:val="left"/>
      <w:pPr>
        <w:ind w:left="6264" w:hanging="392"/>
      </w:pPr>
      <w:rPr>
        <w:rFonts w:hint="default"/>
        <w:lang w:val="es-ES" w:eastAsia="es-ES" w:bidi="es-ES"/>
      </w:rPr>
    </w:lvl>
    <w:lvl w:ilvl="8">
      <w:numFmt w:val="bullet"/>
      <w:lvlText w:val="•"/>
      <w:lvlJc w:val="left"/>
      <w:pPr>
        <w:ind w:left="7204" w:hanging="392"/>
      </w:pPr>
      <w:rPr>
        <w:rFonts w:hint="default"/>
        <w:lang w:val="es-ES" w:eastAsia="es-ES" w:bidi="es-ES"/>
      </w:rPr>
    </w:lvl>
  </w:abstractNum>
  <w:abstractNum w:abstractNumId="8" w15:restartNumberingAfterBreak="0">
    <w:nsid w:val="72200A46"/>
    <w:multiLevelType w:val="hybridMultilevel"/>
    <w:tmpl w:val="2E4A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NjMxszCxNDOzNDFR0lEKTi0uzszPAykwqgUAftVqsiwAAAA="/>
  </w:docVars>
  <w:rsids>
    <w:rsidRoot w:val="00805951"/>
    <w:rsid w:val="00061AD1"/>
    <w:rsid w:val="00075D88"/>
    <w:rsid w:val="00094354"/>
    <w:rsid w:val="000B16CC"/>
    <w:rsid w:val="000F677B"/>
    <w:rsid w:val="001128CC"/>
    <w:rsid w:val="00172115"/>
    <w:rsid w:val="00186874"/>
    <w:rsid w:val="001B050F"/>
    <w:rsid w:val="00244F06"/>
    <w:rsid w:val="002713B7"/>
    <w:rsid w:val="00284E9C"/>
    <w:rsid w:val="002C29F9"/>
    <w:rsid w:val="002F4875"/>
    <w:rsid w:val="00332172"/>
    <w:rsid w:val="00352AA5"/>
    <w:rsid w:val="00355DF2"/>
    <w:rsid w:val="003E1714"/>
    <w:rsid w:val="004519A6"/>
    <w:rsid w:val="0047152A"/>
    <w:rsid w:val="004A14F5"/>
    <w:rsid w:val="004D1B19"/>
    <w:rsid w:val="00591D87"/>
    <w:rsid w:val="00636DE8"/>
    <w:rsid w:val="006D2D22"/>
    <w:rsid w:val="006D570B"/>
    <w:rsid w:val="006D62F4"/>
    <w:rsid w:val="00727D8D"/>
    <w:rsid w:val="00737052"/>
    <w:rsid w:val="0075177D"/>
    <w:rsid w:val="007520F1"/>
    <w:rsid w:val="00771219"/>
    <w:rsid w:val="007848B5"/>
    <w:rsid w:val="007C3B68"/>
    <w:rsid w:val="00805951"/>
    <w:rsid w:val="00826A55"/>
    <w:rsid w:val="00965D57"/>
    <w:rsid w:val="009B4769"/>
    <w:rsid w:val="009E25CC"/>
    <w:rsid w:val="00A203B1"/>
    <w:rsid w:val="00AA3903"/>
    <w:rsid w:val="00AB275C"/>
    <w:rsid w:val="00AF0CE4"/>
    <w:rsid w:val="00AF2B42"/>
    <w:rsid w:val="00B6745B"/>
    <w:rsid w:val="00C7137F"/>
    <w:rsid w:val="00CA703A"/>
    <w:rsid w:val="00CC173A"/>
    <w:rsid w:val="00D239C6"/>
    <w:rsid w:val="00D94394"/>
    <w:rsid w:val="00E121D0"/>
    <w:rsid w:val="00E47698"/>
    <w:rsid w:val="00EA2BB5"/>
    <w:rsid w:val="00F8141B"/>
    <w:rsid w:val="00FA03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D3CC"/>
  <w15:docId w15:val="{C3E0DB83-FF6B-491F-BFEF-DF6C554A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19"/>
      <w:ind w:left="445" w:hanging="392"/>
      <w:outlineLvl w:val="0"/>
    </w:pPr>
    <w:rPr>
      <w:b/>
      <w:bCs/>
    </w:rPr>
  </w:style>
  <w:style w:type="paragraph" w:styleId="Ttulo2">
    <w:name w:val="heading 2"/>
    <w:basedOn w:val="Normal"/>
    <w:next w:val="Normal"/>
    <w:link w:val="Ttulo2Car"/>
    <w:uiPriority w:val="9"/>
    <w:unhideWhenUsed/>
    <w:qFormat/>
    <w:rsid w:val="00EA2B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3B68"/>
    <w:pPr>
      <w:tabs>
        <w:tab w:val="center" w:pos="4419"/>
        <w:tab w:val="right" w:pos="8838"/>
      </w:tabs>
    </w:pPr>
  </w:style>
  <w:style w:type="character" w:customStyle="1" w:styleId="EncabezadoCar">
    <w:name w:val="Encabezado Car"/>
    <w:basedOn w:val="Fuentedeprrafopredeter"/>
    <w:link w:val="Encabezado"/>
    <w:uiPriority w:val="99"/>
    <w:rsid w:val="007C3B68"/>
    <w:rPr>
      <w:rFonts w:ascii="Calibri" w:eastAsia="Calibri" w:hAnsi="Calibri" w:cs="Calibri"/>
      <w:lang w:val="es-ES" w:eastAsia="es-ES" w:bidi="es-ES"/>
    </w:rPr>
  </w:style>
  <w:style w:type="paragraph" w:styleId="Piedepgina">
    <w:name w:val="footer"/>
    <w:basedOn w:val="Normal"/>
    <w:link w:val="PiedepginaCar"/>
    <w:uiPriority w:val="99"/>
    <w:unhideWhenUsed/>
    <w:rsid w:val="007C3B68"/>
    <w:pPr>
      <w:tabs>
        <w:tab w:val="center" w:pos="4419"/>
        <w:tab w:val="right" w:pos="8838"/>
      </w:tabs>
    </w:pPr>
  </w:style>
  <w:style w:type="character" w:customStyle="1" w:styleId="PiedepginaCar">
    <w:name w:val="Pie de página Car"/>
    <w:basedOn w:val="Fuentedeprrafopredeter"/>
    <w:link w:val="Piedepgina"/>
    <w:uiPriority w:val="99"/>
    <w:rsid w:val="007C3B68"/>
    <w:rPr>
      <w:rFonts w:ascii="Calibri" w:eastAsia="Calibri" w:hAnsi="Calibri" w:cs="Calibri"/>
      <w:lang w:val="es-ES" w:eastAsia="es-ES" w:bidi="es-ES"/>
    </w:rPr>
  </w:style>
  <w:style w:type="character" w:styleId="Hipervnculo">
    <w:name w:val="Hyperlink"/>
    <w:basedOn w:val="Fuentedeprrafopredeter"/>
    <w:uiPriority w:val="99"/>
    <w:unhideWhenUsed/>
    <w:rsid w:val="007C3B68"/>
    <w:rPr>
      <w:color w:val="0000FF" w:themeColor="hyperlink"/>
      <w:u w:val="single"/>
    </w:rPr>
  </w:style>
  <w:style w:type="character" w:customStyle="1" w:styleId="Mencinsinresolver1">
    <w:name w:val="Mención sin resolver1"/>
    <w:basedOn w:val="Fuentedeprrafopredeter"/>
    <w:uiPriority w:val="99"/>
    <w:semiHidden/>
    <w:unhideWhenUsed/>
    <w:rsid w:val="007C3B68"/>
    <w:rPr>
      <w:color w:val="605E5C"/>
      <w:shd w:val="clear" w:color="auto" w:fill="E1DFDD"/>
    </w:rPr>
  </w:style>
  <w:style w:type="character" w:styleId="Textoennegrita">
    <w:name w:val="Strong"/>
    <w:basedOn w:val="Fuentedeprrafopredeter"/>
    <w:uiPriority w:val="22"/>
    <w:qFormat/>
    <w:rsid w:val="007C3B68"/>
    <w:rPr>
      <w:b/>
      <w:bCs/>
    </w:rPr>
  </w:style>
  <w:style w:type="paragraph" w:styleId="Textodeglobo">
    <w:name w:val="Balloon Text"/>
    <w:basedOn w:val="Normal"/>
    <w:link w:val="TextodegloboCar"/>
    <w:uiPriority w:val="99"/>
    <w:semiHidden/>
    <w:unhideWhenUsed/>
    <w:rsid w:val="007C3B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B68"/>
    <w:rPr>
      <w:rFonts w:ascii="Segoe UI" w:eastAsia="Calibri" w:hAnsi="Segoe UI" w:cs="Segoe UI"/>
      <w:sz w:val="18"/>
      <w:szCs w:val="18"/>
      <w:lang w:val="es-ES" w:eastAsia="es-ES" w:bidi="es-ES"/>
    </w:rPr>
  </w:style>
  <w:style w:type="character" w:styleId="Refdecomentario">
    <w:name w:val="annotation reference"/>
    <w:basedOn w:val="Fuentedeprrafopredeter"/>
    <w:uiPriority w:val="99"/>
    <w:semiHidden/>
    <w:unhideWhenUsed/>
    <w:rsid w:val="00EA2BB5"/>
    <w:rPr>
      <w:sz w:val="16"/>
      <w:szCs w:val="16"/>
    </w:rPr>
  </w:style>
  <w:style w:type="paragraph" w:styleId="Textocomentario">
    <w:name w:val="annotation text"/>
    <w:basedOn w:val="Normal"/>
    <w:link w:val="TextocomentarioCar"/>
    <w:uiPriority w:val="99"/>
    <w:semiHidden/>
    <w:unhideWhenUsed/>
    <w:rsid w:val="00EA2BB5"/>
    <w:rPr>
      <w:sz w:val="20"/>
      <w:szCs w:val="20"/>
    </w:rPr>
  </w:style>
  <w:style w:type="character" w:customStyle="1" w:styleId="TextocomentarioCar">
    <w:name w:val="Texto comentario Car"/>
    <w:basedOn w:val="Fuentedeprrafopredeter"/>
    <w:link w:val="Textocomentario"/>
    <w:uiPriority w:val="99"/>
    <w:semiHidden/>
    <w:rsid w:val="00EA2BB5"/>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A2BB5"/>
    <w:rPr>
      <w:b/>
      <w:bCs/>
    </w:rPr>
  </w:style>
  <w:style w:type="character" w:customStyle="1" w:styleId="AsuntodelcomentarioCar">
    <w:name w:val="Asunto del comentario Car"/>
    <w:basedOn w:val="TextocomentarioCar"/>
    <w:link w:val="Asuntodelcomentario"/>
    <w:uiPriority w:val="99"/>
    <w:semiHidden/>
    <w:rsid w:val="00EA2BB5"/>
    <w:rPr>
      <w:rFonts w:ascii="Calibri" w:eastAsia="Calibri" w:hAnsi="Calibri" w:cs="Calibri"/>
      <w:b/>
      <w:bCs/>
      <w:sz w:val="20"/>
      <w:szCs w:val="20"/>
      <w:lang w:val="es-ES" w:eastAsia="es-ES" w:bidi="es-ES"/>
    </w:rPr>
  </w:style>
  <w:style w:type="character" w:customStyle="1" w:styleId="Ttulo2Car">
    <w:name w:val="Título 2 Car"/>
    <w:basedOn w:val="Fuentedeprrafopredeter"/>
    <w:link w:val="Ttulo2"/>
    <w:uiPriority w:val="9"/>
    <w:rsid w:val="00EA2BB5"/>
    <w:rPr>
      <w:rFonts w:asciiTheme="majorHAnsi" w:eastAsiaTheme="majorEastAsia" w:hAnsiTheme="majorHAnsi" w:cstheme="majorBidi"/>
      <w:color w:val="365F91" w:themeColor="accent1" w:themeShade="BF"/>
      <w:sz w:val="26"/>
      <w:szCs w:val="26"/>
      <w:lang w:val="es-ES" w:eastAsia="es-ES" w:bidi="es-ES"/>
    </w:rPr>
  </w:style>
  <w:style w:type="table" w:styleId="Tablaconcuadrcula">
    <w:name w:val="Table Grid"/>
    <w:basedOn w:val="Tablanormal"/>
    <w:uiPriority w:val="39"/>
    <w:rsid w:val="0027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granja@ups.edu.e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1E356983CEA47A970FDDF39F95DD1" ma:contentTypeVersion="12" ma:contentTypeDescription="Crear nuevo documento." ma:contentTypeScope="" ma:versionID="ebb026d0c0ef3823d6c72139bee20146">
  <xsd:schema xmlns:xsd="http://www.w3.org/2001/XMLSchema" xmlns:xs="http://www.w3.org/2001/XMLSchema" xmlns:p="http://schemas.microsoft.com/office/2006/metadata/properties" xmlns:ns3="f9478b4e-be54-430b-911f-0e7c2940f030" xmlns:ns4="5954de76-dae4-48df-aaf6-274552e1376e" targetNamespace="http://schemas.microsoft.com/office/2006/metadata/properties" ma:root="true" ma:fieldsID="e393a4c5dcba2388c429c3f9af1527c6" ns3:_="" ns4:_="">
    <xsd:import namespace="f9478b4e-be54-430b-911f-0e7c2940f030"/>
    <xsd:import namespace="5954de76-dae4-48df-aaf6-274552e137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78b4e-be54-430b-911f-0e7c2940f0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4de76-dae4-48df-aaf6-274552e1376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AA74-5DBC-4BD0-8C58-90621CF7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78b4e-be54-430b-911f-0e7c2940f030"/>
    <ds:schemaRef ds:uri="5954de76-dae4-48df-aaf6-274552e13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08A73-5092-442A-A50F-993DA9720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D7EAC-8176-4F46-B9BF-F5ABCC5F0D9F}">
  <ds:schemaRefs>
    <ds:schemaRef ds:uri="http://schemas.microsoft.com/sharepoint/v3/contenttype/forms"/>
  </ds:schemaRefs>
</ds:datastoreItem>
</file>

<file path=customXml/itemProps4.xml><?xml version="1.0" encoding="utf-8"?>
<ds:datastoreItem xmlns:ds="http://schemas.openxmlformats.org/officeDocument/2006/customXml" ds:itemID="{A47A90CD-604F-49B4-9962-7C71F3F1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Serrano</dc:creator>
  <cp:lastModifiedBy>Revisor</cp:lastModifiedBy>
  <cp:revision>2</cp:revision>
  <dcterms:created xsi:type="dcterms:W3CDTF">2019-10-14T21:02:00Z</dcterms:created>
  <dcterms:modified xsi:type="dcterms:W3CDTF">2019-10-14T21:02:00Z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para Office 365</vt:lpwstr>
  </property>
  <property fmtid="{D5CDD505-2E9C-101B-9397-08002B2CF9AE}" pid="4" name="LastSaved">
    <vt:filetime>2019-09-16T00:00:00Z</vt:filetime>
  </property>
  <property fmtid="{D5CDD505-2E9C-101B-9397-08002B2CF9AE}" pid="5" name="ContentTypeId">
    <vt:lpwstr>0x0101007681E356983CEA47A970FDDF39F95DD1</vt:lpwstr>
  </property>
</Properties>
</file>